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52d7" w14:textId="ee1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контроля исполнения программных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2004 года N 182-р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своевременной реализации Стратегии индустриально-инновационного развития Республики Казахстан на 2003-2015 годы, государственных программ в сфере образования, здравоохранения и жилищного строительства (далее - программные документы):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недельный срок определить должностных лиц, ответственных за реализацию программных документов, из числа заместителей первых руководителей (далее - ответственные лица), а также ответственных за внутренний контроль (далее - должностные лица), и представить копии соответствующих приказов в Канцелярию Премьер-Министра Республики Казахстан (далее - Канцелярия);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постоянный мониторинг реализации программных документов ответственными лицами и контроль должностными лицами за своевременным исполнением поручений Премьер-Министра Республики Казахстан, его заместителей и Руководителя Канцелярии.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Канцелярии во втором полугодии 2004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практику формирование и направление в регионы межведомственных рабочих групп по контролю исполнения программных документов на местах, состоящих из работников структурных подразделений Канцелярии и центральных исполнительных органов, возглавляемых главными инспекторами Отдела регионального развития Канцелярии;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заслушивание у заместителей Руководителя Канцелярии ответственных лиц, а при необходимости и должностных лиц, по результатам которого вносить предложения о заслушивании отчетов акимов областей, городов Астаны и Алматы и первых руководителей центральных исполнительных органов у заместителей Премьер-Министра, на заседаниях консультативно-совещательных органов при Правительстве Республики Казахстан или на заседаниях Правительства, а также об ответственности соответствующих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практиковать приглашение и заслушивание в структурных подразделениях Канцелярии руководителей структурных подразделений центральных исполнительных органов, ответственных за реализацию программных документов, поручений Премьер-Министра Республики Казахстан, его заместителей и Руководителя Канцелярии.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по требованию Канцелярии обеспечить выделение специалистов для включения в состав межведомственных рабочих групп по контролю исполнения программных документов на местах.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Руководителю Канцелярии принять меры по исполнению настоящего распоряжения.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