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86a5" w14:textId="1738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государственном регулировании производства и оборота табачных изделий"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Kазахстан от 11 февраля 2004 года N 34-p.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июня 2003 года "О государственном регулировании производства и оборота табачных изделий" утвердить прилагаемый перечень нормативных правовых актов, принятие которых необходимо для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производства и оборота табачных изделий".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2004 года N 34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нормативных правовых актов, принятие которых необходимо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реализации Закона Республики Казахстан "О государственном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регулировании производства и оборота табачных изделий"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           !            !           !Государст-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 Наименование      !   Форма    !   Срок    !венный орган,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 нормативного правового ! завершения ! исполнения!ответственный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 акта          !            !           !за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Об утверждении квалифи-  Проект пос-  1 марта      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кационных требований и   тановления   2004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правил лицензирования   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деятельности по произ-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водству табачных изделий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Об утверждении форм,     Ведомствен-  1 марта      Налоговый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порядка и сроков предос- ный норма-   2004 года    комитет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тавления деклараций об   тивный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остатках и (или) обороте вовой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табачных изделий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Об утверждении форм,     Ведомствен-  1 марта      Налоговый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порядка и сроков предос- ный норма-   2004 года    комитет МФ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тавления сведений, необ- тивный пра-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ходимых для осуществле-  вовой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