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e752" w14:textId="b49e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реализации Программы модернизации контроля воздушного пространства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декабря 2003 года N 316-p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документов на проведение конкурса по реализации программы модернизации контроля воздушного пространства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Дарбеков                - Председатель Комитета начальников штабов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Керимжанович        первый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   - Главнокомандующий силами воздушной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Копен Кабылкасымович      обороны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               - начальник Главного управления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Петрович           технологий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секретарь;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                 - заместитель Главнокомандующего силами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Окас Базаргалиевич        воздушной обороны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противовоздушной обороне;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 - первый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Кипшакбаев              - вице-президент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Абдель Исаевич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"Казахстан инжиниринг";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Зайруллаевич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Кульназаров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Дабусович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"Казаэронавигация";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Зиновьев                - заместитель начальника Управления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  контрразведки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Силам воздушной обороны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Жарасов                 - начальник Департамента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Абдуллаевич         контрразведки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Ермуханович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РК от 14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марта 2004 года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документы на проведение конкурса по реализации программы модернизации контроля воздушного пространства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проект постановления Правительства по реализации программы модернизации контроля воздушного пространства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