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c701" w14:textId="cd7c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предложений по развитию промышленности в долгосрочной перспективе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ноября 2003 года N 273-p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развитию промышленности в долгосрочной перспективе: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Кажыкен                  - советник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 Зекешулы 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Абилов                   - главный технолог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Женис Ермухаметович  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"Машиностроительный завод N 1"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Байзаков                 - академик Международной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 Байзакович          информатизации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Битимбаев                - заместитель генерального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Жакупович           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ответственностью "Юбилейное"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Джолдасбеков         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Скандербек Умербекович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"Межотраслевой научно-технологический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центр "Машиностроение",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Есентугелов              - советник Министра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Арыстан Есентугелович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Закумбаева               - академик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Гаухар Дауленовна          "Национальная академия наук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Кенжалиев                - директор Института металлургии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Багдаулет                 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"Национальная академия наук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                  - директор физико-технического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Нигметович           общественного объединения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академия наук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Сагадиев                 - президент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Кенжегали Абенович         ответственностью "Университет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международного бизнеса"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Тайжанов                 - консультант Сводного аналитического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Кажигали Абдиярович        отдела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Чиналиев                 - заместитель заведующего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Газиз Коршабекович         производственной сферы и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Шокаманов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Камирович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 статистике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по итогам работы в срок до 1 марта 2004 года внести на рассмотрение Правительства Республики Казахстан предложения по развитию промышленности Республики Казахстан в долгосрочной перспективе.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