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3897" w14:textId="df23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
от 14 мая 2003 года N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2003 года N 166-p.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6 августа 2003 года N 166-p утратило силу распоряжением Премьер-Министра РКн от 23 мая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мая 2003 года N 86 "О создании рабочей группы для выработки предложений по совершенствованию законодательства по налогообложению нефтяных операций и оценке влияния нефтяного сектора на развитие экономики в среднесрочном и долгосрочном периодах"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Досаева                  -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Ерболата Аскарбековича     Казахстан, заместителем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Рахметова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Кусаиновича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                 - председателя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Марлена Нурахметовича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Мулькина           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Сейтгали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Джальмухамедовича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Акишева  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Данияра Талгатовича        исследований и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указанного состава: Иванова Леонида Александровича, Аймакова Бауыржана Жанабековича, Канатова Сабита Саркитовича, Ойнарова Азамата Рыскуловича, Калиаскарову Тоты Рысбековну.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