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bca6" w14:textId="e16b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4 декабря 2002 года N 192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июля 2003 года N 153-р.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4 декабря 2002 года N 192 "О мерах по реализации законодательных актов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актов Правительства Республики Казахстан, принятие которых необходимо в целях реализации законодательных актов Республики Казахстан,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3, в графе "Срок исполнения" слова "11 декабря 2002 года" заменить словами "в течение месяца после введения в действие Земельного кодекса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17, в графе "Отношения, подлежащие урегулированию актом Правительства Республики Казахстан" подпункт 3) исключить.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