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d0bd" w14:textId="56a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вопросам разграничения функций государственного контроля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2003 года N 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разграничению функций государственного контроля в области охраны окружающей среды: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по вопросам разграничения функций государственного контроля в области охраны окружающей среды (далее - Рабочая группа)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Нурлан Абдильдаевич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 Каналбек Утжанович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земельными ресурсами,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Карибаев Ержан Габбасович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геологии и охраны недр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Хадыркеев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Наурузбай Абдулбахиевич       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Елеушов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Бек-Булат Садуахасович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среды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Бадашев Ерлан Айтмаханович   - начальник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эксплуатации водохозяйственных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объектов и мелиорации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Касымбеков Даут Азыханович   - начальник управления гидрогеологии,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инженерной геологии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подземных вод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охраны недр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 Эльмира Балтабековна - начальник управления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Назаралы Жаксылык Кузембаевич-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охраны недр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охраны недр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Жаркенов Майдан Искендирович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                    - главный эксперт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Толеухан Муратканович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внести на рассмотрение в Правительство Республики Казахстан предложения по разграничению функций государственного контроля в области охраны окружающей среды.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