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a248" w14:textId="482a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урегулированию отношений между Республикой Казахстан и компанией "МТР Металз"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апреля 2003 года N 51-p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урегулированию отношений между Республикой Казахстан и компанией "МТР Металз":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 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Ирак Касымович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Жакенов                     - и.о. начальника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Серикжанович            имущественных прав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договоров и претензионно-исковой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работы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Менсеитов                   - директор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Рафхат Сарсенович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                      - директор Департамента Европы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Габдуллович            Америки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      - директор Департамента кадров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Анатольевич             юридической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Садуов 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Темирбулатович          планирования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                     - начальник отдела договоров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Турысбекович           претензионно-исковой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государства, договоров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претензионно-исковой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сентября 2003 года внести в Правительство Республики Казахстан предложения по урегулированию отношений между Республикой Казахстан и компанией "МТР Металз".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