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af8" w14:textId="218c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победителей конкурса "Лучшие предприниматели года в сфере малого и среднего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2002 года N 137-р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подведения итогов конкурса "Лучшие предприниматели года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и среднего бизнеса", проводимого в целях определения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стимулирования деятельности лучших предпринимателей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физических и юридических лиц, содействующих развитию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бизнеса: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Масимов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   Республики Казахстан, председатель;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 - 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 Тулеубекович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                    - вице-Министр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Жанабекович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                   - вице-Министр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Абельгази Калиакпарович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Сагинтаев              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Бакытжан Абдирович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монополий и защите конкуренции;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Досжан                     - вице-Министр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Ардак Дукенбайулы           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Нигматулин                 -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Зайруллаевич         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Куришбаев                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Акылбек Кажыгулович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Никитинский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Сергеевич            Республики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Наубетова                  - заведующая сектором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Рашида Ароновна              Министра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 по делам семьи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 Президенте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Исламов                    - председатель правления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Кинталь Кинталевич           акционерного общества "Астана-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Финанс"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Сауэр                      - директор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Адамович                кооператива "Родина"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Давлетьярова               - начальник отдела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Гульбахыт Сабитовна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монополий и защите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секретарь.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11 сентября 2002 года определить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победителей конкурса "Лучшие предприниматели года в сфере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бизнеса".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