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9d7" w14:textId="ab2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координации деятельности государственных органов по предоставлению информации рейтинговым агентствам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2002 года N 116-р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"Министерство финансов", "Министерству финансов" заменены словами "Министерство экономики и бюджетного планирования", "Министерству экономики и бюджетного планирования" - постановлением Правительства РК от 3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работы по подготовке и предоставлению рейтинговым агентствам информации о социально-экономическом положении республики в рамках пересмотра суверенного кредитного рейтинга Республики Казахстан, формирования позитивного инвестиционного имиджа Республики Казахстан: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экономики и бюджетного планирования Республики Казахстан уполномоченным органом по работе с рейтинговыми агентствами и ответственным за выполнение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предоставление рейтинговым агентствам информации на регулярной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центральных исполнительных органов и национальных компаний Республики Казахстан по своевременной подготовке и представлению рейтинговым агентствам соответствующей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мероприятий по организации визитов в г. Астану представителей рейтинговых агентств.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регулярного предоставления информации рейтинговым агентствам Министерству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центральными исполнительными органами и национальными компаниями Республики Казахстан определить перечень показателей и форм предоставляемой на регулярной основе рейтинговым агентствам информации с указанием сроков и ответственных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сбор и передачу информации рейтинговым агентствам.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и национальным компаниям Республики Казахстан предоставлять в Министерство экономики и бюджетного планирования Республики Казахстан информацию на бумажных и электронных носителях в табличной форме, разработанной согласно подпункту 1) пункта 2 настоящего распоряжения.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при получении запросов от рейтинговых агентств о предоставлении дополнительной информации для определения суверенного кредитного рейтинга страны центральные исполнительные органы и национальные компании Республики Казахстан согласно своей компетенции обеспечивают своевременное и качественное предоставление такой информации в Министерство экономики и бюджетного планирования по соответствующему запросу (желательно с переводом на английский язык).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