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4ed" w14:textId="eb43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для разработки предложений по водообеспечению южных регионов Республики Казахстан в вегетационный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2001 года N 81-p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решения проблем обеспечения поливной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Южно-Казахстанской, Кызылординской областей в вегетационный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Межведомственную рабочую группу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Сергеевич          Казахстан - Министр энергетики и минеральных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ресурсов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 - Министр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Андарь Маулешович           окружающей среды Республики Казахстан,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Наталья Артемовна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 - вице-Министр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Нуркиянов                 - вице-Министр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Толеухан Муратканович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Нургисаев                 -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Серикбай Урикбаевич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 -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Бердибек Машбекович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 - Председатель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 Сагындыкович         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Кожаков                   - Председатель Комитета по делам с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 Егимбаевич             Министерства иностранных дел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             - заместитель Председателя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Копболсын Кудайбергенович   ресурсам Министерства природных ресурсов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Дукенбаев                 - президент ЗАО "КОРЭМ"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Кенжемурат Дукенбаевич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Дмитриев                  - директор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Леонид Николаевич           "Институт Казгипроводхоз"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        - директор института "Южводпроект"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Маусынбаевич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Кипшакбаев                - Заслуженный гидротехник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Нариман Кипшакбаевич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Сарсембеков               - национальный координатор проекта ГЭФ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Толеген Таджибаевич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19 декабря 2001 г. N 99-p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двухмесячный срок внести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с учетом: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использования водно-энергетических ресурсов Нарын-Сырдарьинского каскада водохранилищ, исполнения контрактных обязательств по приему, распределению и потреблению электрической энергии, встречным поставкам угля и топочного мазута в предусмотренных объемах, обязательств по погашению сложившихся задолженностей энергетических организаций Республики Казахстан за период 1994-1997 годов перед АО "Кыргызэнерго";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рационального использования поливной воды хозяйствующими субъектами и поэтапного перехода на самофинансирование затрат по содержанию водохозяйственных сооружений и устройств за счет средств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целесообразности строительств: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водовода от Шардаринского водохранилища до канала "Достык" путем машинной водоподачи на орошаемые земли Мактаральского района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Коксарайского водохранилища (при положительном заключении ТЭО) в связи с адекватными действиями сопредельных Сторон, включая строительство Камбаратинской ГЭС и долевого участия казахстанской стороны в этом проекте.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в установленном порядке право привлечения специалистов, а также получения необходимой информации от заинтересованных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