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69af" w14:textId="25f6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20 апреля 2000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Премъер-Министра Республики Казахстан от 4 мая 2000 года N 70-р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20 апреля 2000 года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борьбы с преступностью и коррупцией":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совместно с заинтересованными государственными органами в недельный срок внести проект решения о создании рабочей группы по разработке Концепции борьбы с правонарушениями в сфере экономики, предусматривающий комплекс организационно-правовых и экономических мер предупреждения и пресечения незаконного оборота финансовых и иных материальных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юстиции, Генеральной Прокуратурой (по согласованию), Министерством государственных доходов, Комитетом национальной безопасности Республики Казахстан (по согласованию) и другими государственными органами в срок до 1 октября 2000 года разработать проект Программы борьбы с преступностью с определением конкретных сроков ее реализации и в установленном порядке внести в Правительство, предусмотрев в данной Программе повышение роли местных исполнительных органов в обеспечении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представлять расширенную информацию по областям с наиболее сложной криминогенной обстановкой с внесением предложений по рассмотрению данных вопросов на заседании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участием Генеральной Прокуратуры Республики Казахстан (по согласованию) и другими правоохранительными органами принять меры к расширению международного сотрудничества правоохранительных органов в борьбе с организованной транснациональной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вышеназванного Указа, и при необходимости вносить предложения, направленные на усиление борьбы с преступностью и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Агентством Республики Казахстан по делам государственной службы (по согласованию) при разработке новых условий оплаты труда военнослужащих, судей и работников правоохранительных органов предусмотреть повышение оплаты труда судей и работников правоохранительных органов, установив для последних дифференцированную заработную плату в зависимости от степени участия в выполнении конкретных задач обеспечения правопорядка и борьбы с преступностью, и в трехмесячный срок внести предложения по данному вопросу на рассмотрение Бюджетной комиссии по формированию республиканского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на 2001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