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5091e" w14:textId="f9509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о принципах формирования общего транспортного пространства и взаимодействия государств-участников Содружества Независимых Государств в области транспортной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декабря 1999 года N 1982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Соглашение о принципах формирования общего транспортного пространства и взаимодействия государств-участников Содружества Независимых Государств в области транспортной политики, совершенное в городе Бишкеке 9 октября 1997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*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принципах формирования общего транспортного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пространства и взаимодействия государств-участников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Содружества Независимых Государств в области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транспортной политики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*(Вступило в силу 7 февраля 2000 года - Бюллетень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международных договоров Республики Казахстан,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2003 г., N 3, ст. 23)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вступает в силу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  <w:u w:val="single"/>
        </w:rPr>
        <w:t>
со дня сдачи на хранение депозитарию третьего уведомления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о выполнении подписавшими его Сторонами внутригосударственных процедур, необходимых для вступления его в силу. Для Сторон, выполнивших внутригосударственные процедуры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  <w:u w:val="single"/>
        </w:rPr>
        <w:t>
позднее, оно вступает в силу со дня сдачи уведомления об этом депозитарию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подписали: Азербайджанская Республика, Республика Армения,  Республика Беларусь, Республика Казахстан, Кыргызская Республика, Республика Молдова, Российская Федерация, Республика Таджикистан, Республика Узбекистан, Украина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уведомления: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 - депонировано 29 декабря 1997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Узбекистан     - депонировано 6 января 1998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Азербайджанская Республика- депонировано 30 апреля 1998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 - депонировано 18 мая 1998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  - депонировано 5 августа 1999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  - депонировано 7 февраля 2000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 - депонировано 27 июля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 - депонировано 31 декабря 2004 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 (внутригосударственные процедуры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 выполняются).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ратификационные грамоты: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Украина                   - депонирована 31 января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Соглашение вступило в силу 30 апреля 1998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вступило в силу для государств: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 - 30 апреля 1998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Узбекистан     - 30 апреля 1998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Азербайджанская Республика- 30 апреля 1998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 - 18 мая 1998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  - 5 августа 1999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Украина                   - 31 января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  - 7 февраля 2000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 - 27 июля 2000 года.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государств-участников настоящего Соглашения, далее - Стороны,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сознавая объективную необходимость эффективного транспортного обеспечения общего экономического пространства, основанного на свободном перемещении товаров, услуг, рабочей силы и капиталов,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придавая большое значение совместному полному и качественному использованию транспортных инфраструктур государств-участников Содружества Независимых Государств,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к проведению согласованной политики в области определения транспортных тарифов,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общим транспортным пространством государств-участников настоящего Соглашения понимается совокупность технологически сопряженных транспортных коммуникаций на территориях этих государств, обустроенных для передвижения транспортных средств, перемещения грузов и пассажиров, информационных и тарифных систем, структур и механизмов управления различными видами транспорта, функционирование которых осуществляется на основе национального законодательства государств-участников Содружества с последующей его гармонизацией.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транспортное пространство государств-участников настоящего Соглашения формируется на основе разработки: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концепции и принципов формирования общего транспортного пространства, включая железнодорожный, воздушный, водный, автомобильный виды транспорта;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концепции установления согласованной тарифной политики на транспортные услуги;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концепции усовершенствования организационной структуры транспортного комплекса для улучшения обслуживания потребителей;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программы совместного развития и использования транспортных инфраструктур;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программы обеспечения условий транзита грузов в пределах общего транспортного пространства государств-участников СНГ;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программы защиты окружающей среды от вредного воздействия транспортных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программы обеспечения безопасности пассажиров и обслуживающего персонала на транспорте, а также сохранности грузов.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указанных программ (концепций) производится совместно компетентными органами Сторон в области транспорта. Координацию этой работы осуществляет Межгосударственный экономический Комитет Экономического союза.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Сторон в области железнодорожного транспорта в своей деятельности руководствуются: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схемой общего транспортного пространства железнодорожного транспорта государств-участников СНГ, утверждаемой Советом по железнодорожному транспорту государств-участников СНГ;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соглашениями и решениями, принятыми Советом глав государств и Советом глав правительств Содружества, в том числе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 Совета глав правительств Содружества о Концепции установления согласованной тарифной политики на железнодорожном транспорте государств-участников Содружества Независимых Государств от 18 октября 1996 года 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Соглашением </w:t>
      </w:r>
      <w:r>
        <w:rPr>
          <w:rFonts w:ascii="Times New Roman"/>
          <w:b w:val="false"/>
          <w:i w:val="false"/>
          <w:color w:val="000000"/>
          <w:sz w:val="28"/>
        </w:rPr>
        <w:t>
 о проведении согласованной политики в области определения транспортных тарифов от 17 января 1997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создания условий для функционирования общего транспортного пространства и выработки скоординированной транспортной политики Стороны принимают меры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гармонизации нормативно-правовой базы в области транспорта;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разработке финансово-экономических механизмов для реализации совместных программ на транспорте;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совершенствованию взаимодействия национальных транспортных систем;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целенаправленной защите интересов отраслей при соответствующей правовой и экономической поддержке конкурентоспособности национальных перевозчиков на внутреннем и внешнем рынках транспортных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добросовестной конкуренции хозяйствующих субъектов всех форм 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проведению согласованной политики в области определения транспортных тарифов в международном сообщении между государствами-участниками настоящего Соглашения;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пополнению и модернизации парков транспортных средств железнодорожного, воздушного, морского, речного, автомобильного видов транспорта;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формированию и проведению согласованной научно-технической политики в области транспорта;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созданию общей системы научной, технической и технологической информационной базы в области транспортного комплекса;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созданию совместных предприятий, объединений, транснациональных корпораций в области транспортного комплекса;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отработке транспортно-технологических схем доставки грузов, в том числе с использованием альтернативных видов транспорта и систем фирменного обслуживания транспортных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определению взаимосогласованного порядка и организации контроля за въездом (выездом) всех транспортных средств, включая транспортные средства государств, не являющихся участниками настоящего Соглашения;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обеспечению на условиях взаимности безразрешительной перевозки грузов и пассажиров, передвижения транспортных средств по территориям государств-участников настоящего Соглашения, в том числе следующих транзитом в (из) третьи страны, за исключением перевозки специальных грузов в соответствии с таможенными правилами, действующими на территории государств-участников настоящего Соглашения;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открытию доступа перевозчиков к рынкам транспортных услуг государств-участников настоящего Соглашения на взаимовыгодной основе;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предоставлению равных условий для деятельности транспортным и транспортно-экспедиторским предприятиям на территориях государств-участников настоящего Соглашения;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проведению согласованной таможенной политики;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упорядочению на условиях взаимности систем налогов и государственных сборов, связанных с использованием или содержанием дорог и иных путей сообщения, владением или использованием транспортных средств, а также налогов и сборов от доходов, получаемых от услуг по перевозке пассажиров и грузов, осуществляемой перевозчиками одного из государств-участников настоящего Соглашения по территориям других государств-участников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Органами, ответственными за проведение скоординированной транспортной политики, направленной на формирование общего транспортного пространства государств-участников настоящего Соглашения, являются компетентные органы Сторон в области транспорта, согласующие свои действия через соответствующие межгосударственные, межправительственные органы Содружества.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согласились проводить политику государственной поддержки транспортного комплекса, определять приоритетные проекты по согласованному инвестированию, а также по созданию интегрированных транспортных систем на уровне международных стандартов.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признают необходимым решение проблемы обязательного личного страхования пассажиров, перевозимых по территориям государств-участников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Сторон в области транспорта в случае необходимости согласовывают и координируют свою деятельность в международных транспортных организациях.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содействуют сотрудничеству в сфере обучения и переподготовки специалистов в области транспорта, исходя из согласованных требований к уровню их подготовки. Выданные в установленном порядке данным специалистам квалификационные документы по окончании учебного заведения признаются на территориях государств-участников настоящего Соглашения в соответствии с их национальным законодательством.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Сторон, вытекающих из других ранее подписанных международных договоров и соглашений, участниками которых они являются, в том числе заключенных между Сторонами, и не препятствуют заключению других международных договоров, условия которых не противоречат исполнению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могут быть внесены изменения и дополнения с общего согласия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действует в течение 10 лет со дня его вступления в силу. По истечении этого срока Соглашение автоматически продлевается на последующий 10-летний период, если Стороны не примут иного решения.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Каждая Сторона может выйти из настоящего Соглашения, направив письменное уведомление об этом депозитарию не позднее чем за 6 месяцев до выхода.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со дня сдачи на хранение депозитарию третьего уведомления о выполнении подписавшими его Сторонами внутригосударственных процедур, необходимых для вступления его в силу. Для Сторон, выполнивших внутригосударственные процедуры позднее, оно вступает в силу со дня сдачи уведомления об этом депозитарию.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открыто для присоединения к нему других государств, разделяющих его цели и принципы, с согласия всех Сторон путем передачи депозитарию документов о таком присоединении.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Присоединение считается вступившим в силу со дня получения депозитарием последнего сообщения Сторон о согласии на такое присоединение.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вопросы, связанные с применением или толкованием настоящего Соглашения, разрешаются путем консультаций и переговоров заинтересованных Сторон.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Бишкеке 9 октября 1997 года в одном подлинном экземпляре на русском языке. Подлинный экземпляр хранится в Исполнительном Секретариате Содружества Независимых Государств, который направит каждому государству, подписавшему настоящее Соглашение,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Азербайджанской Республики    Республики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Армения           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Беларусь           Республики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Грузии                        Туркменистана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 Республики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Кыргызской Республики        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ОСОБОЕ МНЕНИЕ РЕСПУБЛИКИ АРМЕНИЯ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проекту Соглашения о принципах формирования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общего транспортного пространства и взаимодействия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государств-участников Содружества Независимых Государств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Статью 10 дополнить новым предложением: "Изменения и дополнения оформляются отдельными протоколами, являющимися неотъемлемой частью Соглашения и вступают в силу в порядке, предусмотренном статьей 12 настоящего Соглашения".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прилагаемый текст является аутентичной копией Соглашения о принципах формирования общего транспортного пространства и взаимодействия государств-участников Содружества Независимых Государств в области транспортной политики, принятого на заседании Совета глав правительств Содружества Независимых Государств, которое состоялось 9 октября 1997 года в городе Бишкеке. Подлинный экземпляр вышеупомянутого Соглашения хранится в Исполнительном Секретариате Содружества Независимых Государств.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Первый заместитель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Исполнительного секретаря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Содружества Независимых Государств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