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e8d6" w14:textId="6f4e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1999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1999 года N 1907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февраля 1999 года N 157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1999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1999 год, утвержденном указанным постановлением, строку, порядковый номер 52,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