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5af6" w14:textId="a6e5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1999 года N 1865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использования рабочего времени в декабре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Перенести день отдыха с воскресенья 19 декабря 1999 года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пятницу 17 декабря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Предоставить право организациям, которые обеспечены трудовыми,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материальными и финансовыми ресурсами для выпуска необходимой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ввода в действие объектов строительства, производить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 с профсоюзными комитетами работу 19 декабря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Работа в указанный день компенсируется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