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48f3" w14:textId="bac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"Республиканский центр биллинга телекоммуникационного трафика (БТТ - Центр)"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1999 года N 1787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имеющем силу Закона, от 19 июня 1995 года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"Международный центр биллинга телекоммуникационного трафика (БТТ - Центр)" на праве хозяйственного ведения (далее - Предприятие) при Министерстве 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в установленном законодательством порядке содействия в учете международной связи (трафика), предоставляемой операторами связи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 установленном законодательством порядке налоговых органов информацией, необходимой им для исчисления налогов.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Предприятия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января 2000 года обеспечить введение в действие системы учета, обеспечивающей бесперебойную работу операторов связи;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Казахстан совместно с Министерством финансов Республики Казахстан в установленном порядке в трехдневный срок внести в Правительство Республики Казахстан предложение о выделении средств, необходимых для формирования уставного капитала Предприятия, за счет средств, предусмотренных в республиканском бюджете на 1999 год на неотложные государственные нужды.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внести предложения в Правительство Республики Казахстан по внесению в Положение о Министерстве транспорта и коммуникаций Республики Казахстан дополнения, предусматривающего наделение его задачами и функциями по учету международной связи (трафика).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7 утратил силу - постановлением Правительства РК от 29 сентября 2004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государственных доходов и Министерству транспорта и коммуникаций Республики Казахстан в установленном законодательством порядке внести в Правительство Республики Казахстан предложения о введении обязательного платежа в бюджет на услуги дальней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транспорта и коммуникаций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учета и распределения адресного пространства глобальных сетей типа Интернет в пределах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Республики Казахстан в международных регистрах типа Интернет.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опубликования, кроме пункта 7, который вступает в силу с 1 января 2000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