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143ef" w14:textId="11143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Китайской Народной Республики о сотрудничестве в области ветеринарии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ноября 1999 года N 1760. Утратило силу - постановлением Правительства РК от 14 мая 2004 г. N 534 (P040534)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7 Указа Президента Республики Казахстан, имеющего силу Закона, от 12 декабря 1995 года N 2679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U952679_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порядке заключения, исполнения и денонсации международных договоров Республики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представленный Министерством сельского хозяйства Республики Казахстан, согласованный с Министерством иностранных дел Республики Казахстан и предварительно проработанный с китайской стороной проект Соглашения между Правительством Республики Казахстан и Правительством Китайской Народной Республики о сотрудничестве в области ветеринарии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Министру иностранных дел Республики Казахстан провести переговоры с китайской стороной и по достижении договоренности подписать от имени Правительства Республики Казахстан указанное Соглашение, допустив при этом внесение в проект Соглашения изменений и дополнений, не имеющих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Китайской Народной Республики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о сотрудничестве в области ветеринарии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Китайской Народной Республики, именуемые в дальнейшем "Стороны", руководствуясь желанием установить сотрудничество в области ветеринарии, в целях предотвращения распространения инфекционных болезней животных, исходя из интересов дальнейшего расширения торговых отношений между двумя странами, согласились о нижеследующем: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осуществлять сотрудничество в области ветеринарии и принимать необходимые меры по предотвращению распространения инфекционных болезней при перевозках животных, продуктов и сырья животного происхождения, кормов для животных торгового и транзитного назначения, с территории государства одной Стороны на территорию другой.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ветеринарные органы Сторон совместно разработают и подпишут соответствующее соглашение о ветеринарно-санитарных условиях при экспорте, импорте и транзите животных, продуктов и сырья животного происхождения, кормов для животных, а также при перегонах и выпасе в приграничных районах.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3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предупреждения и ликвидации инфекционных болезней животных Стороны будут: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а/ через компетентные ветеринарные органы обмениваться бюллетенями об инфекционных болезнях животных в странах своих государств и незамедлительно информировать друг друга без задержки о возникновении инфекционных болезней животных, включенных в лист "А" кодов международного эпизоотического бюро, а также массовых заболеваний неизвестной этиологии и ранее не регистрировавшихся болезнях;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б/ информация должна включать примеры и количество больных животных, место обнаружения болезни, метод диагностики и контроля болезни. В случае вспышки ящура указывать тип вируса;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в/ передавать эту информацию до полного исчезновения болезни и снятия карантина;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г/ способствовать развитию кооперирования в производстве и взаимных поставках ветеринарных биологических и химиотерапевтических препаратов, диагностических средств и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д/ оказывать содействие осуществлению сотрудничества между научно-исследовательскими ветеринарными учреждениями своих стран в изучении и разработке методов и средств диагностики, профилактики и борьбы с болезнями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е/ развивать сотрудничество между государственными ветеринарными службами приграничных районов Казахстана и Китая.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4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защиты здоровья животных Стороны будут обмениваться информацией относительно практического применения последних современных ветеринарных знаний по предотвращению появления инфекционных, паразитарных и других болезней животных.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Статья 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могут в случае необходимости по взаимной договоренности осуществлять обмен делегациями для проведения совместных встреч и семинаров, прохождения стажировок по вопросам, представляющим научный и практический интерес в области ветеринарии.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6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по проверке экспортных, импортных продуктов и сырья животного происхождения, транзитных перевозок (перегонов) животных, фуража, ветеринарных препаратов, обеззараживанию транспортных средств на границе и транспорте, выдаче ветеринарных сертификатов и свидетельств несет владелец груза, в соответствии с законодательством Сторон.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Статья 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споры, связанные с толкованием и выполнением настоящего Соглашения, будут разрешаться путем дружественных переговоров между компетентными органами Сторон.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8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на неопределенный срок и вступает в силу с даты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Сторона может прекратить действие настоящего Соглашения путем письменного уведомления другой Стороны. Соглашение прекращает действие через шесть месяцев с даты получения уведомления соответствующей Стороной.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не затрагивает прав и обязательств Сторон, вытекающих из других международных договоров, участниками которых они являются.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разногласии в толковании положений настоящего Соглашения, Стороны будут руководствоваться текстом па русском языке.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9 </w:t>
      </w:r>
      <w:r>
        <w:rPr>
          <w:rFonts w:ascii="Times New Roman"/>
          <w:b w:val="false"/>
          <w:i w:val="false"/>
          <w:color w:val="000000"/>
          <w:sz w:val="28"/>
        </w:rPr>
        <w:t>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взаимной договоренности Сторон в настоящее Соглашение могут быть внесены изменения и дополнения, которые оформляются отдельными Протоколами и являются неотъемлимыми частями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За Правительство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Республики Казахстан             Китайской Народной Республики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