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b330" w14:textId="abdb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1999 года N 1695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2) утратил силу - постановлением Правительства РК от 14 апреля 2001 г. N 494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P010494_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