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2690" w14:textId="b5d2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Румынии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1999 года N 1673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Румынии о торгово-экономическом сотрудничестве, совершенное 17 июня 1999 года в городе Бухаресте.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Румынии о торгово-экономическом сотрудничестве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(Вступил в силу 2 марта 2000 года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г., N 4, ст. 37)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Румынии, далее именуемые "Договаривающиеся Стороны",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дальнейшему развитию и расширению взаимовыгодного торгового и экономического сотрудничества между двумя странами,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важную роль торговли в экономическом развитии,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равноправия, взаимной выгоды и других принципах международного права в торгово-экономических отношениях между двумя странами,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основным принципам и нормам международного права,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В целях обеспечения взаимовыгодных условий для развития торгово-экономического сотрудничества Договаривающиеся Стороны предоставляют друг другу режим наибольшего благоприятствования.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Положение пункта 1.1. настоящей статьи не будет применяться к: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преимуществам, предоставленным или которые могут быть предоставлены каждой из Договаривающихся Сторон соседним странам в целях поощрения приграничной торговли;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преимуществам, вытекающим из членства каждой из Договаривающихся Сторон в уже существующих или возможно создаваемых в будущем таможенных союзах, зонах свободной торговли, региональных экономических организациях или участия в других региональных соглашениях.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Взаимные поставки товаров и оказание услуг будут осуществляться на основе контрактов, заключаемых между казахстанскими и румынскими участниками внешнеэкономической деятельности, в соответствии с законодательством стран Договаривающихся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расчеты и платежи по поставкам товаров и оказанию услуг в рамках настоящего Соглашения будут производиться в свободно конвертируемой валюте по ценам международных рынков и условиям, принятым в международной торговой, финансовой и банковской практике, и в соответствии с действующим законодательством стран Договаривающихся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настоящего Соглашения не ограничивают право каждой из Договаривающихся Сторон предпринимать inter alia меры по запрету или ограничению экспорта, импорта и транзита, направленные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защиту национальной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охрану жизни и здоровья людей, профилактику заболеваний животных и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защиту промышленной и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охрану национальных художественных, исторических и археологических ценностей;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предотвращение истощения природных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защиту общественной морали.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будут содействовать дальнейшему развитию торгово-экономического сотрудничества посредством: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углубления торгово-экономических связей;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развития торгово-экономического сотрудничества на рынках третьих стран;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развития технологического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организации сотрудничества между государственными финансовыми структурами и банками.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ходом выполнения положений настоящего Соглашения и разработка рекомендаций для дальнейшего развития двусторонних торгово-экономических отношений возлагаются на Межправительственную казахстанско-румынскую комиссию по торгово-экономическим связям и научно-техническому сотрудничеству.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будут поощрять и поддерживать: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реализацию проектов сотрудничества в различных сферах экономики;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транзит товаров: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через территории стран Договаривающихся Сторон,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 стран Договаривающихся Сторон на территории третьих стран,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 третьих стран на территории стран Договаривающихся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взаимное предоставление информации о принимаемых законодательных актах, регулирующих торгово-экономические отношения, обмен статистической информацией, которая может влиять на торгово-экономические отношения между двумя Договаривающимися Сторонами;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обмен и подготовку специалистов, требуемых для специальных программ торгово-экономического сотрудничества;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обмен делегациями и организацию ярмарок, выставок, семинаров и конференций в каждой из стран Договаривающихся Сторон по договоренности.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Разногласия, которые могут возникнуть в ходе применения, толкования и выполнения положений настоящего Соглашения, будут решаться путем проведения переговоров и консультаций между Договаривающимися Сторонами.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Возникающие споры между участниками внешнеэкономической деятельности двух стран разрешаются в соответствии с положениями контрактов, заключенных между ними.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взаимной договоренности Договаривающихся Сторон могут быть внесены изменения и дополнения, которые оформляются отдельными Протоколами и являются неотъемлемыми частями настоящего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последнего уведомления о выполнении Договаривающимися Сторонами внутригосударственных процедур, необходимых для его вступления в силу.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Договаривающаяся Сторона может прекратить действие настоящего Соглашения путем письменного уведомления другой Договаривающейся Стороны. Соглашение прекращает действие через шесть месяцев с даты получения уведомления соответствующей Стороной.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Контракты, заключенные в период действия настоящего Соглашения и не выполненные к концу срока действия настоящего Соглашения, будут действовать в соответствии с условиями настоящего Соглашения до полного их выполнения.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Бухаресте, 17 июня 1999 г. в двух подлинных экземплярах, каждый на русском и румынском языках, при этом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Договаривающиеся Стороны будут руководствоваться текстом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                               Румынии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