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253d" w14:textId="4952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1999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образовавшейся задолженности Министерства внутренних 
дел Республики Казахстан за выполненный объем работы и в соответствии с 
пунктом 4 статьи 24 Закона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25 
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1 "Аппарат центрального органа" программы 1 
"Административные расходы на республиканском уровне" учреждения 201 
"Министерство внутренних дел Республики Казахстан" подфункции 1 
"Правоохранительная деятельность" функциональной группы 3 "Общественный 
порядок и безопасность" цифру "837552" заменить цифрой "1009552";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подпрограмме 2 "Аппарат территориальных органов" программы 1 
"Административные расходы на республиканском уровне" учреждения 201 
"Министерство внутренних дел Республики Казахстан" подфункции 1 
"Правоохранительная деятельность" функциональной группы 3 "Общественный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порядок и безопасность" цифру "4585983" заменить цифрой "4413983".
     2. Настоящее постановление вступает в силу со дня подписания.
     Премьер-Министр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