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ce8c" w14:textId="7fec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мерах поддержки фосфорной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1999 года N 1580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важное стратегическое значение фосфорной промышленности для Республики Казахстан, и в целях поддержки отрасли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предложение закрытого акционерного общества "КазСабтон" (далее - Общество) о создании Обществом в соответствии с законодательством юридического лица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слияния организаций, указанных в приложении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включения в Уставный капитал создаваемого юридического лица конкурсной массы организаций, проходящих в соответствии с законодательством процедуру банкротства, указанных в приложении 2, в случае приобретения ее Обществом.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создания Обществом юридического лица на условиях, указанных в пункте 1 настоящего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(Подпункт 1) утратил силу - постановлением Правительства РК от 31 марта 2000 г. N 485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Агентству Республики Казахстан по инвестициям совместно с Министерством энергетики, индустрии и торговли в установленном законодательством порядке обеспечить выдачу создаваемому Обществом юридическому лицу необходимых лицензий и (или) соответствующей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месячный срок внести предложения в Правительство Республики Казахстан о приведении ранее принятых решений Правительства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21 октября 1999 года N 1580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путем слияния которых создается новое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юридическое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Товарищество с ограниченной ответственностью "ГОК Жанатас" (город Жанатас)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Товарищество с ограниченной ответственностью "ГХК Каратау" (город Каратау)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Товарищество с ограниченной ответственностью "Завод минеральных удобрений" (город Тараз)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Железнодорожно-транспортный комплекс Жамбылского филиала компании "Тексуна Кемиклз, Инк" (город Тараз)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21 октября 1999 года N 1580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конкурсную массу которых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законодательством предполагает приобрести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закрытое акционерное общество "КазСабтон"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Акционерное общество "Фосфор" (город Шымкент)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Закрытое акционерное общество "Шымкентфосфор" (город Шымкент)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Акционерное общество "Химпром" (город Тараз)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Производственный кооператив "НДФЗ" (город Тараз)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