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ce3" w14:textId="5a33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передислокации Главной военной прокуратуры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1999 года N 1565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упорядочения вопросов выделения служебных помещений и предоставления жилья работникам Главной военной прокуратуры в связи с передислокацией в город Астану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Генерального Прокурора Республики Казахстан об осуществлении поэтапной передислокации Главной военной прокуратуры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месячный срок обеспечить выделение служебного здания для размещения Главной военной прокуратуры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работников Главной военной прокуратуры при переводе на работу в другую местность (город Астану) распространяются гарантии и компенсации, предусмотренные законодательством для работников центральных аппаратов государственных органов, передислоцированных в город Астану;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выплаты, указанные в подпункте 1) пункта 3 настоящего постановления, осуществляются в пределах расходов на 1999 год на содержание Главной военной прокуратуры за счет сокращения расходов на текущее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