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3ce3" w14:textId="5a33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передислокации Главной военной прокуратуры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1999 года N 1565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Для упорядочения вопросов выделения служебных помещений и предоставления жилья работникам Главной военной прокуратуры в связи с передислокацией в город Астану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Генерального Прокурора Республики Казахстан об осуществлении поэтапной передислокации Главной военной прокуратуры в город Астану.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месячный срок обеспечить выделение служебного здания для размещения Главной военной прокуратуры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работников Главной военной прокуратуры при переводе на работу в другую местность (город Астану) распространяются гарантии и компенсации, предусмотренные законодательством для работников центральных аппаратов государственных органов, передислоцированных в город Астану;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выплаты, указанные в подпункте 1) пункта 3 настоящего постановления, осуществляются в пределах расходов на 1999 год на содержание Главной военной прокуратуры за счет сокращения расходов на текущее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