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33061" w14:textId="68330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первого заседания Рабочей группы по формированию Северного коридора Трансазиатской железнодорожной магистрали в городе Алматы 23-25 сентября 1999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сентября 1999 года № 1416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формирования основных международных маршрутов и последующей их интеграции в трансконтинентальные европейско-азиатские транспортные системы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Согласиться с проведением в городе Алматы 23-25 сентября 1999 года первого заседания Рабочей группы по формированию Северного коридора Трансазиатской железнодорожной магистрали без привлечения средств бюджетного финансирования.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транспорта, коммуникаций и туризма Республики Казахстан совместно с Республиканским государственным предприятием "Казакстан темiр жолы" обеспечить организационные мероприятия по проведению первого заседания Рабочей группы по формированию Северного коридора Трансазитской железнодорожной магистрали.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иностранных дел Республики Казахстан оказать содействие в оформлении въездных и выездных документов.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Министерству внутренних дел Республики Казахстан обеспечить безопасность делегаций в аэропорту, по маршрутам следования, поддержанием общественного порядка в местах их посещения (по программе), а также в ходе проведения заседания.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реализацией настоящего постановления возложить на Министерство транспорта, коммуникаций и туризма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Республики Казахстан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(Специалисты: Склярова И.В.,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Кушенова И.В.)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