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33061" w14:textId="68330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первого заседания Рабочей группы по формированию Северного коридора Трансазиатской железнодорожной магистрали в городе Алматы 23-25 сентября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сентября 1999 года № 1416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формирования основных международных маршрутов и последующей их интеграции в трансконтинентальные европейско-азиатские транспортные системы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проведением в городе Алматы 23-25 сентября 1999 года первого заседания Рабочей группы по формированию Северного коридора Трансазиатской железнодорожной магистрали без привлечения средств бюджетного финансирования.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транспорта, коммуникаций и туризма Республики Казахстан совместно с Республиканским государственным предприятием "Казакстан темiр жолы" обеспечить организационные мероприятия по проведению первого заседания Рабочей группы по формированию Северного коридора Трансазитской железнодорожной магистрали.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оказать содействие в оформлении въездных и выездных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внутренних дел Республики Казахстан обеспечить безопасность делегаций в аэропорту, по маршрутам следования, поддержанием общественного порядка в местах их посещения (по программе), а также в ходе проведения заседания.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реализацией настоящего постановления возложить на Министерство транспорта, коммуникаций и туризма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И.В.)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