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8397" w14:textId="3d38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из списка памятников истории и культуры местного значения ряда объектов в городе Костанае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1999 года № 1338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Z922900_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и использовании историко-культурного наследия"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Костанайской области, согласованное 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Министерством культуры, информации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об исключении из списка памятников истории и культуры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города Костаная пяти объектов, как не имеющих исторической,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архитектурной и художественной ценностей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8 сентября 1999 года № 1338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объектов, исключаемых из списка памятников истории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культуры местного значения в городе Костанае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Центральный универсальный магазин по проспекту Ленина,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Кинотеатр "Костанай" по ул. Ленина,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Кинотеатр "40 лет Казахстана" по ул. Гоголя,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Городской дворец пионеров и школьников по ул. Алтынсарина,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Библиотека им. Л.Н.Толстого по ул.Алтынсарина, 111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