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e5324" w14:textId="12e53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23 июня 1999 года № 838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августа 1999 года № 1256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связи с изменением планов развития Восточно-Казахстанского медного комплекса и необходимости развития теплоисточников города Семипалатинска Восточно-Казахстанской области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Правительства Республики Казахстан от 23 июня 1999 года № 838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P990838_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создании Восточно-Казахстанского медного комплекса"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"Согласиться с предложением акима Восточно-Казахстанской области о привлечении им для финансирования инвестиционных региональных проектов в пределах совокупного лимита заимствования по местным исполнительным органам, установленного статьей 30-1 Закона Республики Казахстан от 16 декабря 1998 года "О республиканском бюджете на 1999 год", займов в следующих объемах: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до 400000000 (четыреста миллионов) тенге для финансирования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проекта "Создание Восточно-Казахстанского медного комплекса";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2) до 100000000 (сто миллионов) тенге для финансирования проекта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"Реабилитация объектов теплоснабжения и пополнения оборотных средств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коммунальных предприятий города Семипалатинска".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Склярова И.В.,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Кушенова Д.С.)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