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764" w14:textId="f59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в 1999 году хозяйств Акмолинской, Костанайской и Северо-Казахстанской областей зерноуборочными комбайнами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1999 года № 1132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своевременной и качественной уборки зерновых культур в Акмолинской, Костанайской и Северо-Казахстанской областях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акимов Акмолинской, Костанайской и Северо- Казахстанской областей о привлечении на условиях аренды из Российской Федерации зерноуборочных комбайнов для проведения уборки зерновых культур урожая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Акмолинской, Костанайской и Северо-Казахстанской областей заключить на взаимоприемлемых условиях соглашение по аренде зерноуборочных комбайнов с арендодателями из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и Таможенному комитетам Министерства государственных доходов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временный ввоз из Российской Федерации на территорию Акмолинской, Костанайской и Северо-Казахстанской областей зерноуборочных комбайнов на период проведения уборки зерновых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арендодателям из Российской Федерации вывоз зерна, полученного за фактически выполненные объемы работ в счет взаиморасчета за услуги по уборке зерновых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сельского хозяйства Республики Казахстан и акимов Акмолинской, Костанайской и Северо-Казахстанской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