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1a56" w14:textId="00f1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увековечении памяти Сапара Байжанова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1999 года № 1122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увековечения памяти известного журналиста, писателя и общественного деятеля, бывшего редактора газеты "Социалистiк Казакстан" Сапара Байжанова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Акиму города Алматы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установить мемориальную доску на фасаде дома, в котором проживал Сапар Байжанов, по адресу: город Алматы, улица Тулебаева, 53;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присвоить одной из улиц города Алматы и казахской средней школе N 162 города Алматы имя Сапара Байжанова.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Алматинской области в установленном законодательством порядке установить надгробный памятник на кладбище "Кенсай"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культуры, информации и общественного согласия Республики Казахстан обеспечить издание в 1999 году романа Сапара Байжанова "Ала кобеде менi оят".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науки и высшего образования Республики Казахстан организовать на факультете журналистики Казахского государственного национального университета имени Аль-Фараби ежегодные научные студенческие конференции под названием "Сапар Байжанов окулары" - "Байжановские чтения".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Финансирование мероприятий по увековечению памяти Сапара Байжанова осуществить за счет и в пределах средств, предусмотренных в бюджете на 1999 год, соответствующим государственным учреждениям- администраторам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