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b21" w14:textId="ecc0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декабря 1998 года №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1999 года № 1103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25 марта 1999 года № 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P990299_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Плана мероприятий по 
укреплению социально-экономического положения Атырауской области"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25 
декабря 1998 года №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
"О республиканском бюджете на 1999 год"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разделе IV. "Расходы":
     в функциональной группе 12. "Транспорт и связь":
     в подфункции 3 "Водный транспорт" в строке "215 Министерство транспорта,
коммуникаций и туризма Республики Казахстан":
     в программе "33 Обеспечение водных путей в судоходном состоянии и 
содержании шлюзов" цифры "103673" заменить цифрами "83673";
     после строки "33 Обеспечение водных путей в судоходном состоянии и 
содержании шлюзов" дополнить строками следующего содержания:
     "114 Аким Атырауской области                   20 000
         33 Обеспечение водных путей в судоходном
            состоянии и содержание шлюзов           20 000
         30 Дноуглубительные работы в Урало-Каспийском
            канале и устье реки Кигач               20 000".
     2. Настоящее постановление вступает в силу со дня подписания.
     Премьер-Министр
  Республики Казахстан   
      (Специалисты: Склярова И.В.
                   Кушенова Д.С.)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