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ac29" w14:textId="22aa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июня 1999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1999 года № 1089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минимизации расходов средств республиканского бюджета по негосударственному внешнему займу, имеющего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 июня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690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погашении предстоящих и просроченных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негосударственным внешним займам, имеющим государственные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 май, июнь 1999 года"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приложении 1 к указанному постановлению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 DM  01.05.98  1 665 088,46  1 665 088,46  0,00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 DM  01.11.98  2 074 653,96  1 665 088,46 409 565,50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строкой: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EUR 01.12.98  865 242,50  532 091,38  205 328,15  127 822,97;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приложении 2 к указанному постановлению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EUR 01.05.99  985 149,44  851 346,0  133 803,24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EUR 01.06.99  141 854,82        0,00 141 854,82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