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7901" w14:textId="35a7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27 января 1999 года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1999 года № 1070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Ввиду сложившихся объективных обстоятельств при проведении конкурсного производства на акционерном обществе "Иртышский химико-металлургический завод"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27 января 1999 года № 62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P990062_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акционерном обществе"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Иртышский химико-металлургический завод".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Чунтонов 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