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1d3f" w14:textId="e561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№ 1050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53-1,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"53-1 Кодекс Республики  Минюст  октябрь ноябрь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правонарушениях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