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5f09" w14:textId="c505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работ по развитию и реконструкции водопроводно-канализационного хозяйства г.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N 925. Утратило силу - постановлением Правительства РК от 3 января 2000 г. N 7 ~P000007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сложную ситуацию с водоснабжением и канализацией в городе Кызылорде, вызывающую обострение эпидемической обстановки, угрожающей жизни и здоровью людей и в соответствии со статьей 22 Закона Республики Казахстан от 1 апреля 1999 года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Кызылординской области о привлечении займа в порядке, установленном законодательством, в объеме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(двести пятьдесят) млн. тенге для развития и реконструкции системы водопроводно-канализационного хозяйства г. Кызылорды.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экономическому планированию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осуществить финансово-экономическую экспертизу проекта и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Министерству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осуществить экспертизу финансовых условий привлечения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рамках управления государственным долгом обеспечить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 привлечения, погашения и обслуживания займа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Акиму Кызылординской области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целевое использование заемных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погашение и обслуживание привлеченного займа из средств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(Специалисты: Кушенова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Жакупова Э.)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