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8b95" w14:textId="d7c8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Чешской Республики о сотрудничестве в борьбе с организованной преступностью, незаконным оборотом наркотических средств и психотропных веществ, терроризмом и другими опасными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Чешской Республики о сотрудничестве в борьбе с организованной преступностью, незаконным оборотом наркотических средств и психотропных веществ, терроризмом и другими опасными видами преступлений, совершенное 9 апреля 1998 года в городе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Правительством Чешской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сотрудничестве в борьбе с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преступностью, незаконным оборотом наркотических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средств и психотропных веществ, терроризмом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другими опасными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5, ст. 49)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19 августа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Чешской Республики далее именуемые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сотрудничество в области борьбы с организованной преступностью, незаконным оборотом наркотических средств и психотропных веществ, терроризмом и другими опасными видами преступлений имеет принципиальное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озабоченные возрастанием злоупотребления наркотическими средствами и психотропными веществами и международной торговлей ими в мировых масштабах,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объединить свои усилия в борьбе с терроризмом,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международными обязательствами и внутригосударственным законодательством,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(1) Договаривающиеся Стороны будут сотрудничать в соответствии с внутригосударственным законодательством в предупреждении, выявлении и расследовании преступлений, прежде всего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международной организованной преступности,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терроризма,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незаконного культивирования, производства, получения, хранения, распространения, ввоза, вывоза и транзита наркотических средств и психотропных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незаконного приобретения, хранения и оборота оружия, боеприпасов и взрывчатых веществ, химических, биологических, радиоактивных и ядерных материалов, незаконного оборота товаров и технологий стратегического назначения и военной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торговли людьми, а также незаконной торговли органами и тканями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 незаконной деятельности, связанной с проституцией,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 подделки и видоизменения денег, марок и ценных бумаг, средств безналичных платежей, а также других официальных документов и их незаконного распространения,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 незаконных финансовых операций, экономических преступлений и легализации доходов от преступной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 преступлений государственных служащих, связанных с их должностным положением,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 преступлений против жизни, здоровья, свободы и достоинства личности, а также преступлений против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 преступлений, объектом которых являются культурные и исторические ценности, драгоценные камни и металлы и другие предметы значительной ценности,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 незаконного въезда, выезда и пребывания лиц на территории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 незаконного перемещения автотранспортных средств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Договаривающиеся Стороны могут на основании взаимной договоренности распространить сотрудничество и на другие виды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сотрудничать в выявлении, предупреждении, расследовании и пресечении преступлений, в частности, в области организованной преступности, в соответствии с внутригосударственным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они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обмениваться друг с другом сведениями и данными о лицах, подозреваемых в совершении преступлений, или причастных к общественно опасным деяниям, прежде всего к организованной преступности, о связях преступников, информацией об организации преступных группировок и их структуре, типичном поведении отдельных преступников и группировок, информацией о времени, месте и способе совершения преступлений, объектах посягательства, об особых обстоятельствах нарушения норм уголовного законодательства и о мерах, принятых в целях предупреждения, выявления и расследования преступлений,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запросам предпринимать необходимые меры,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оказывать содействие в розыске лиц, подозреваемых в совершении преступлений, а также лиц, уклоняющихся от уголовной ответственности, или от отбывания наказания,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осуществлять сотрудничество в розыске без вести пропавших лиц и в проведении действий, связанных с идентификацией лиц или неопознанных трупов,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сотрудничать в розыске похищенных предметов и других предметов, имеющих отношение к преступной деятельности, в том числе автотранспортных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оказывать друг другу помощь в предупреждении, выявлении, пресечении и расследовании преступлений в соответствии с настоящим Соглашением,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обмениваться информацией о методах и новых формах совершения преступлений, выходящих за рамки границ государств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обмениваться информацией о результатах криминалистических и криминологических исследований, взаимно информировать друг друга о следственной практике, методах и средствах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запросам передавать друг другу информацию о предметах, применяемых для совершения преступления или полученных в результате совершения преступлений, или образцы таких предметов,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интересах борьбы с организованной преступностью и другими опасными видами преступлений осуществлять обмен специалистами,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необходимости проводить рабочие встречи по конкретным уголовным делам, находящемся в стадии предварительного расследования, с целью подготовки и проведения совместных мероприятий,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осуществлять обмен аналитическими и концепционными материалами по организованной 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борьбы с незаконным культивированием, производством, получением, хранением, распространением, ввозом, вывозом и транзитом наркотических средств, психотропных веществ и прекурсоров, Договаривающиеся Стороны, в рамках своего внутригосударственного законодательства,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обмениваться информацией о лицах, причастных к незаконному обороту наркотических средств, психотропных веществ и прекурсоров, о местах их укрытия, о способах транспортировки, о методах работы, о местах происхождения и видах наркотических средств и психотропных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осуществлять совместно меры по предупреждению, выявлению, пресечению и расследованию незаконного оборота наркотических средств, психотропных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обмениваться опытом в области контроля законного оборота наркотических средств и психотропных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предоставлять друг другу образцы наркотических средств и психотропных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обмениваться аналитическими и концепционными материалами, касающимися незаконного оборота наркотических средств и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борьбы с актами терроризма Договаривающиеся Стороны в рамках своего внутригосударственного законодательства и на основании положений настоящего Соглашения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обмениваться информацией о запланированных или совершенных актах терроризма, о лицах, причастных к ним, о формах и способах их проведения,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обмениваться информацией о террористических группировках, члены которых планируют, совершают или совершили преступления на территории государства другой Договаривающейся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обмениваться аналитическими и концепционными материалами, касающимися проблем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передаваемых друг другу данных в отношении конкретного лица в рамках сотрудничества Договаривающихся Сторон, в соответствии с действующим внутригосударственным законодательством, необходимо соблюдать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Договаривающаяся Сторона может использовать данные только в целях и на условиях, определяемых запрашиваемой Договаривающейся Стороной,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Договаривающаяся Сторона сообщает, в случае запроса, запрашиваемой Договаривающейся Стороне информацию об использовании переданных данных и о полученных при этом результатах,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могут передаваться только компетентным органам, указанным в статье 8 настоящего Соглашения. Передача данных другим органам может осуществляться только с письменного согласия компетентных органов запрашиваемой Договаривающейся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запрашиваемая Договаривающаяся Сторона обязана обеспечить достоверность передаваемых данных, учитывая при этом требования внутригосударственного законодательства запрашивающей Договаривающейся Стороны. В случае передачи недостоверных или неполных данных запрашиваемая Договаривающаяся Сторона в кратчайшие сроки устраняет недостоверность или посылает дополнительные данные,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лицу, о котором были переданы данные, по его просьбе в рамках внутригосударственного законодательства Договаривающихся Сторон может быть предоставлена справка о переданных в отношении него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запрашиваемая Договаривающаяся Сторона указывает при направлении данных запрашивающей Договаривающейся Стороне сроки их уничтожения в соответствии со своим внутригосударственным законодательством. Независимо от этих сроков, полученные данные о лицах следует уничтожить, как только в них отпадет необходимость. Запрашиваемая Договаривающаяся Сторона должна быть проинформирована об уничтожении переданных данных с указанием причин этого уничтожения. В случае окончания действия настоящего Соглашения необходимо уничтожить все данные, полученные в процессе сотрудничества в рамках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Договаривающееся Стороны обязаны регистрировать передачу, прием и уничтожение полученных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Договаривающиеся Стороны обязаны обеспечить эффективную защиту передаваемых данных от несанкционированного доступа к ним, от их изменения и разглашения.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Запрашивающая Договаривающаяся Сторона обеспечивает конфиденциальность полученной информации, материалов и технических средств, передаваемых запрашиваемой Договаривающейся Стороной, если эта информация, материалы и технические средства, согласно внутригосударственному законодательству запрашиваемой Договаривающейся Стороны, признаются конфиденциальными и обозначены как таковые.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Передача информации, материалов или технических средств третьей стороне может осуществляться только с письменного согласия запрашиваемой Договаривающейся Стороны.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(1) Запрашиваемая Договаривающаяся Сторона может полностью или частично отказать в удовлетворении запроса, если исполнение запроса может нанести ущерб суверенитету, безопасности или другим важным интересам государства запрашиваемой Договаривающейся Стороны или противоречит внутригосударственному законодательству или международным договорам, которыми связаны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(2) В случае отказа в исполнении запроса и в случае его частичного выполнения Договаривающиеся Стороны немедленно уведомляются в письменном виде с указанием причин отказа.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(1) В целях исполнения настоящего Соглашения компетентными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 стороны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образования, культуры и здравоохранения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стороны Чешской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(2) Обмен информацией между компетентными органами Договаривающихся Сторон будет осуществляться на английском или русском языках, если в конкретном случае не будет достигнута договоренность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в целях реализации сотрудничества на основании настоящего Соглашения могут заключать исполнительные протоколы.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обязательства Договаривающихся Сторон, вытекающие из других двусторонних или многосторонних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Настоящее Соглашение подлежит утверждению в соответствии с внутригосударственным законодательством обеих Договаривающихся Сторон и вступает в силу по истечении 30-ти дней со дня обмена дипломатическими нотами об исполнении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Настоящее Соглашение может быть изменено или дополнено по взаимному согласию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Настоящее Соглашение заключается на неопределенный срок. Каждая Договаривающаяся Сторона может в письменном виде денонсировать Соглашение.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прекращается по истечении шести месяцев со дня получения уведомления о денонсации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9 апреля 1998 года в двух подлинных экземплярах, каждый на казахском, чешском и русском языках. В случае возникновения разногласий в толковании основным считается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 Чешской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Чунтонов 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