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d016" w14:textId="69ad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осуществления прав владения и пользования государственными пакетами акций и государственными долями участия в товариществах с ограниченной ответственностью от имени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1999 года N 882. Утратило силу - постановлением Правительства РК от 20 мая 2004 г. N 565 (P040565)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В заголовке и в тексте слова "в хозяйственных товариществах", "хозяйственных товариществ", "хозяйственного товарищества" заменить словами "в товариществах с ограниченной ответственностью", "товариществ с ограниченной ответственностью", "товарищества с ограниченной ответственностью" - постановлением Правительства РК от 28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1405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эффективного управления государственной собственностью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 и агентствам при осуществлении прав владения и пользования государственными пакетами акций акционерных обществ и государственными долями участия в товариществах с ограниченной ответственностью: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 письменно согласовывать с Комитетом государственного имущества и приватизации Министерства финансов Республики Казахстан (далее - Комитет) содержание повестки дня и проекты решений, предлагаемых для принятия на общих собраниях акционерных обществ с участием государства (далее - общества)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типа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добровольная реорганизация и ликвидация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размера объявленного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распределения чистого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об участии общества в создании или деятельности иных юридических лиц путем передачи части или нескольких частей активов, в сумме составляющих двадцать пять и более процентов от всех принадлежащих обществу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об увеличении обязательств общества на сумму, составляющую двадцать пять и более процентов от размера собственного капитала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крупных сделок в соответствии с уставом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избрание совета директоров общества, определение его количественного состава и досрочное прекращение полномочий его 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введение и аннулирование "золотой акции";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с учетом требований законодательства обеспечивать согласование с Комитетом вопросов избрания и досрочного прекращения полномочий первых руководителей (председателей правлений)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включение представителей Комитета в состав советов директоров, ревизионных комиссий акционерных обществ со стопроцентным участием государства, а также в акционерных обществах, в которых государство имеет контрольный пакет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необходимые меры по включению представителей Комитета в состав советов директоров, ревизионных комиссий акционерных обществ, не указанных в подпункте 2)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письменно согласовывать содержание повестки дня и проекты решений, предлагаемых для принятия на общих собраниях участников  товариществ с ограниченной ответственностью с долевым участием государства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исполнительного органа товарищества с ограниченной ответственностью и досрочное прекращение его полномочий, а также принятия решения о передаче товарищества или его имущества в доверительное управление и определение условий такой 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избрание и досрочное прекращение полномочий наблюдательного совета и (или) ревизионной комиссии (ревизора);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или ликвидация товарищества с ограниченной ответственностью;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залоге всего имущества товарищества с ограниченной ответственностью;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принудительном выкупе доли у 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чистого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4-1) обеспечить представление в Комитет информации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постановлениями Правительства РК от 30 июня 1999 г. N 908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P990908_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февраля 2000 г. N 177 </w:t>
      </w:r>
      <w:r>
        <w:rPr>
          <w:rFonts w:ascii="Times New Roman"/>
          <w:b w:val="false"/>
          <w:i w:val="false"/>
          <w:color w:val="000000"/>
          <w:sz w:val="28"/>
        </w:rPr>
        <w:t xml:space="preserve">Р000177_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осуществлять передачу в доверительное управление и продажу государственных пакетов акций и государственных долей участия в товариществах с ограниченной ответственностью при непосредственном участии представителей отраслевых министерств (иных государственных органов).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7 февраля 2000 г. N 177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P000177_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29 июня 1999 года N 882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Дополнено приложением - постановлением Правительства РК от 7 февраля 2000 г. N 177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P000177_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постановлением Правительства РК от 28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информации министерствами и агентствами 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 государственного имущества и приватизации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 Информация                 ! Сроки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 !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Решения общих собраний акционеров      ежегодно, в течение 5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(участников) акционерных обществ       после проведения собрания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(товариществ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ответственностью)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Заключения ревизионных комиссий        ежегодно, в течение 5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после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соответствующей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 Результаты проведения аудита           ежегодно, в течение 5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после проведения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 Решения внеочередных общих собраний  по мере проведения,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акционеров (участников) акционерных    5 дней после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обществ (товариществ с ограниченной    собрания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ответственностью)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Решения заседаний Советов директоров   по мере проведения,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течение 7 дней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 Решения (определения) суда (в случае   в течение 3 дней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их наличия)                            получения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(определения)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 Сведения о перечислении дивидендов на  ежеквартально, до 5-го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государственные пакеты акций           числа следующего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(государственные доли участия)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 Копии договоров по всем видам крупных  в течение 5 дней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сделок, заключаемых самими             подписания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акционерными обществами (товариществами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 ограниченной ответственностью)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 Оперативная отчетность о финансово-    в течение 45 дней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хозяйственной деятельности акционерных окончания полугодия,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обществ (товариществ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ответственностью) по формам,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утвержденным 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финансов Республики Казахстан от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апреля 2001 года N 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среднесрочные и текущие                по мере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(годовые) планы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финансово-хозяйственной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деятельности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прогнозные показатели                  до 1 мая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размера дивидендов                      предшествующего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государственный                      планируемому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пакет акций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