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c254" w14:textId="3c2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условий Меморандума о взаимопонимании между Республикой Казахстан и корпорацией AES от 17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№ 821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условий Меморандума о взаимопонимании между Республикой Казахстан и корпорацией AES от 17 июня 1999 года и своевременного выполнения обязательств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при участии Министерства юстиции Республики Казахстан в установленном законодательством порядке принять меры к признанию недействительными сделок, заключенных открытым акционерным обществом "Семипалатинские распределительные электрические сети" с акциями закрытого акционерного общества "Семипалатинская транспортно-энергетическая компания", и сделок, связанных с отчуждением активов по распределению и передаче электроэнергии закрытого акционерного общества "Семипалатинская транспортно-энергетическая компания" и открытого акционерного общества "Семипалатинские распределительные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10 февраля 2000 г. N 203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P000203_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(Пункты 2 и 3 исключены - постановлением Правительства РК от 10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г. N 203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