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c254" w14:textId="3c2c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условий Меморандума о взаимопонимании между Республикой Казахстан и корпорацией AES от 17 июня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1999 года № 821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условий Меморандума о взаимопонимании между Республикой Казахстан и корпорацией AES от 17 июня 1999 года и своевременного выполнения обязательств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 Республики Казахстан при участии Министерства юстиции Республики Казахстан в установленном законодательством порядке принять меры к признанию недействительными сделок, заключенных открытым акционерным обществом "Семипалатинские распределительные электрические сети" с акциями закрытого акционерного общества "Семипалатинская транспортно-энергетическая компания", и сделок, связанных с отчуждением активов по распределению и передаче электроэнергии закрытого акционерного общества "Семипалатинская транспортно-энергетическая компания" и открытого акционерного общества "Семипалатинские распределительные электрические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10 февраля 2000 г. N 203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P000203_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(Пункты 2 и 3 исключены - постановлением Правительства РК от 10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2000 г. N 203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P000203_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Жакупова Э.)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