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0f40" w14:textId="e4e0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субвенции бюджету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1999 года № 778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сложным социально-экономическим положением в регионе, связанным с низким уровнем поступлений в бюджет Западно-Казахстанской области, и с целью обеспечения его сбалансированности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в июне 1999 года акиму Западно-Казахстанской области субвенцию в размере 200 (двести) миллионов тенге для погашения задолженности по заработной плате за счет средств, предусмотренных в республиканском бюджете на 1999 год;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 конца текущего года произвести окончательный расчет по выделению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субвенции бюджету Западно-Казахстанской области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