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0f40" w14:textId="e4e0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субвенции бюджету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1999 года № 778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со сложным социально-экономическим положением в регионе, связанным с низким уровнем поступлений в бюджет Западно-Казахстанской области, и с целью обеспечения его сбалансированности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в июне 1999 года акиму Западно-Казахстанской области субвенцию в размере 200 (двести) миллионов тенге для погашения задолженности по заработной плате за счет средств, предусмотренных в республиканском бюджете на 1999 год;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 конца текущего года произвести окончательный расчет по выделению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субвенции бюджету Западно-Казахстанской области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