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544" w14:textId="8aa4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Беларусь об обмене правовой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1999 года N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Плана мероприятий по реализации договоренностей, достигнутых в ходе первого заседания Совместной казахстанско-белорусской комиссии по торгово-экономическому сотрудничеству от 18 июня 1998 года о заключении Соглашения между Правительством Республики Казахстан и Правительством Республики Беларусь об обмене правовой информацией,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Республики Беларусь об обмене правовой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Беларусь об обмене правовой информацией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Беларусь,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желая укрепить отношения дружбы и взаимопонимания,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стремясь к расширению сотрудничества в правовой отрасли,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осознавая необходимость развития отношений по улучшению взаимного информирования о законодательстве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двустороннего информационного обмена правовыми актами по вопросам, обозначенным в Тематическом перечне нормативных правовых актов, подлежащих межгосударственному обмену (прилагается), открытых к публикации.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Вышеуказанный перечень может быть изменен или дополнен по взаимной договоренности Сторон.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обязуется предоставлять другой Стороне запрашиваемую информацию о нормативных правовых актах, за исключением составляющей государственную и иную охраняемую законом предоставляющей Стороны тайну.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получаемая одной из Сторон в ходе сотрудничества, может быть использована вне системы обмена правовой информацией только при условии согласия Стороны, собственностью которой она является.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Получаемая в ходе сотрудничества информация не может быть использована в ущерб интересам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используя национальные информационные ресурсы обмениваются эталонными базами данных.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осуществляя согласованные меры по созданию системы обмена правовой информацией, соответственно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субъектов - пользователей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информации - нормативно установленные правила, определяющие степень открытости, порядок документирования, доступа, хранения, распространения и защиты информации.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Координаторами работ по созданию системы и обмену правовой информацией Стороны определяют: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Правительства Республики Казахстан - Министерство юстиции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Правительства Республики Беларусь - Национальный центр правовой информации Республики Беларусь.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доступ к национальным ресурсам правовой информации, определенной для совместного использования (эталонным базам данных), поддерживают их в контрольном состоянии и несут ответственность за полноту, достоверность и своевременность предоставления информационных данных.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о нормативных правовых актах предоставляется, как правило, на русском языке и безвозмездно.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взаимной договоренности обмениваются правовой информацией посредством электронной передачи документов, соблюдая установленные международными стандартами способы коммутации сообщений и пакетов систем, или предоставляют необходимую информацию на бумажном носителе.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считают необходимым: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друг другу при обмене базами данных классификаторы нормативных правовых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правовой информацией, используя действующие информационно-коммуникационные ресурсы систем, а также вновь создаваемые системы конфиденциальной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правовой информацией осуществляется в соответствии с законодательством обоих государств.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обязанностей Сторон по другим международным договорам.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может быть изменено и дополнено по согласованию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и дополнения оформляются Протоколами, которые будут являться неотъемлемой частью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будут решаться путем двусторонних переговоров и консультаций.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уведомления о выполнении Сторонами внутригосударственных процедур и будет действовать в течение пяти лет с автоматическим продлением срока действия на каждые последующие пять лет, если одна из Сторон не менее чем за шесть месяцев до окончания срока действия Соглашения не уведомит другую Сторону о своем намерении прекратить действие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Совершено "___"__________1998 года в г._____ в двух подлинных экземплярах, каждый на белорусском, казахском и русском языках, причем все тексты имеют одинаковую юридическую силу. В случае возникновения разногласий в толковании положений настоящего Соглашения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Беларусь об обмене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информацией            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подлежащих межгосударственному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Основы государственного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Гражданское право.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Брак и семья.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Гражданско-процессуальное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Арбитражный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Трудоустройство и занятость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Социальное страхование и социальное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Финансы и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Предприятия и предпринимательская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Промышленность.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Капитальное строительство и капитальный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Градостроительство и архитектурные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Сельское хозяйство и агропромышленные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Торговля.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Жилищно-коммунальное хозяйство и бытовое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Транспорт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Наука.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Культура.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Охрана здоровья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Физическое воспитание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Охрана окружающей природной среды и рациональное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природных ресурсов (в целом).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Законодательство о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Законодательство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Охрана и использование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Охрана и использование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Охрана и использование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Охрана атмосферного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Геодезия и картография.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Гидрометеорология.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Государственная служба.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Оборона.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Таможенное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Охрана общественного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Суд. Юстиция. Прокуратура.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Уголовное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Уголовно-процессуальное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Уголовно-исполнительное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Административная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Внешняя политика и международные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Международное частное право и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Внешнеэкономические отношения.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Склярова И.В.,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