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1e3b" w14:textId="8c81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1999 года N 536 . Утратило силу - постановлением Правительства РК от 2 марта 2000 г. N 347 ~P000347.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02.03.2000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5 марта 1999 года №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сельского хозяйства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водным ресурсам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водным ресурсам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18 декабря 1997 года № 1786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водным ресурсам Министерства сельского хозяйства Республики Казахстан" (САПП Республики Казахстан, 1997 г., № 56, ст. 505);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постановления Правительства Республики Казахстан от 30 декабря 1998 года № 1359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областных комитетов по водным ресурсам Комитета по водным ресурсам Министерства сельского хозяйства Республики Казахстан в государственные предприятия по водному хозяйству" (САПП Республики Казахстан, 1998 г., № 50, ст. 463).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1999 года № 536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о Комитете по водным ресурсам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Министерства сельского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I.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водным ресурсам Министерства сельского хозяйства Республики Казахстан (далее - Комитет) является ведомством, осуществляющим в пределах компетенции Министерства сельского хозяйства Республики Казахстан специальные исполнительные и контрольно-надзорные функции, а также межотраслевую координацию в сфере управления водными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территориальные органы - бассейновые водохозяйственные управления в городах Алматы, Астане, Атырау, Караганде, Кызылорде, Костанае, Семипалатинске, Таразе.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город Астана, улица Можайского, 28-а.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водным ресурсам Министерства сельского хозяйства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2. Основные задачи, функции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государственной научно- технической и инвестиционной политики в области мелиорации и водного хозяйства, разработке и реализации государственных и иных программ развития мелиорации и водного хозяйства, рационального использования и охраны водных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контроль за использованием и охраной водных ресурсов, выполнением условий разрешения на специальное водопользование;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регулирование использования вод для обеспечения потребностей населения и отраслей экономики в воде, сохранности водного фонда и защиты вод от загрязнения, засорения и истощения, улучшения состояния рек, озер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нормативных правовых актов и экономического механизма пользования водными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 проектов законодательных и иных нормативных правовых актов, приоритетных направлений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государственный контроль за использованием водных ресурсов и охраной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регулирует использование и охрану водных ресурсов для обеспечения потребностей населения и отраслей экономики в воде, комплексного ее использования с учетом экологических требований и защиты вод от загрязнения, засорения и истощения, улучшения состояния рек, озер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разрешения на специальное водопользование из поверхностных вод по согласованию с органами охраны природы и согласовывает выдачу разрешений на специальное водопользование из подземных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 технические условия на все виды водопользования при согласовании проектов строительства, реконструкции организаций и объектов, размещения организаций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регулирует режим работы водохозяйственных объектов, организует подведомственными государственными республиканскими предприятиями эксплуатацию водохранилищ, плотин, гидроузлов, каналов и водоводов межгосударственного, межотраслевого и межобластного назначения и других объектов, расположенных непосредственно на водоисточниках;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краткосрочные и перспективные водохозяйственные балансы, схемы комплексного использования и охраны водных ресурсов для речных бассейнов и территорий, участвует в научно-исследовательских и проектных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ведет государственный учет вод, мониторинг водных ресурсов, а также государственный водный кадастр совместно с органами охраны недр и гидрометеорологии;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нормы водопотребления в отраслях экономики и коммунально- бытовом секторе, правила эксплуатации водохранилищ комплексного назначения по согласованию с государственными органами охраны природы, рыбных запасов, санитарного надзора и другими заинтересованными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взаимодействует с государственными органами по вопросам водного хозяйства, использования и охраны водных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участвует в работе по приемке в эксплуатацию водохозяйственных объектов, согласовывает проекты водохозяйственных сооружений и производство строительных, дноуглубительных и иных работ, влияющих на состояние водных объектов и водных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взаимодействует с органами государственного управления водным хозяйством сопредельных государств по вопросам совместного использования и охраны трансграничных вод и межгосударственных водопроводящих 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выработке приоритетных направлений межгосударственного сотрудничества, способствует привлечению и использованию инвестиций в водном хозяйстве;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возложенных на него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приказы, давать указания территориальным органам и в пределах компетенции подведомственным Комитету республиканским государственным предприятиям и проверять их выполнение;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и вносить предложения по вопросам создания, реорганизации и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о приостановлении или отмене действия нормативных правовых актов министерств, иных центральных исполнительных органов и ведомств, регламентирующих распределение и использование водных ресурсов, выданных разрешений на специальное водопользование, когда эти документы противоречат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информацию по вопросам состояния водных ресурсов, объектов и орошаемых земель, их использования от соответствующих государственных органов и иных юридических лиц и предоставлять им при необходимости аналогичную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3. Имущество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Казахстан, по представлению Министра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который назначается на должность и освобождается от должности Министром сельского хозяйства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Комитета, руководителей территориальных органов и руководителей подведомственных республиканских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Реорганизация и ликвидация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1999 года № 536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Комитета по водным ресурсам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Министерства сельского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мелиорации, водохозяйственных сооружений и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экономического мониторинга и реформ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