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88ae" w14:textId="cae8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строительства первого этапа комплекса объектов "Астана Сити"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№ 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города Астаны как новой столицы государства, улучшения социальной и экономической ситуации, создания условий для привлечения негосударственных инвестиций, выполнения поручения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строительства первого этапа комплекса объектов "Астана Сити", как инвестиционный и финансируемый за счет средств негосударственного внешнего займа под государственную гарантию Республики Казахстан, в рамках сводного проекта "Развитие объектов города Астаны", предусмотренного постановлением Правительства Республики Казахстан от 24 февраля 1999 года №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города Астаны в 1999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иностранным кредитором соответствующий договор о предоставлении государственной гарантии Республики Казахстан в пределах лимита предоставления государственных гарантий, утвержденного Законом Республики Казахстан "О республиканском бюджете на 1999 год"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подтвердить предоставление государственной гарантии Республики Казахстан посредством проставления Министерством финансов Республики Казахстан авалей на векселях (promissory note) закрытого акционерного общества "Фонд Акмола" на общую сумму 8 (восемь) миллионов долларов США, выписанных в пользу подрядчика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закрытому акционерному обществу "Фонд Акмола" определить срок погашения указанных векселей не менее 2 лет и установить, что разница между суммой номинала векселей и суммой фактически получаемых средств не должна превышать величину, рассчитанную из выплачиваемой ставки вознаграждения 12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заключить с закрытым акционерным обществом "Фонд Акмола" и Административным советом специальной экономической зоны города Астаны соответствующие соглашения об обеспечении их обязательств перед Республикой Казахстан, возникающих в связи с предоставлением указанной государственной гарантии. В заключаемом соглашении предусмотреть обязательство Административного совета специальной экономической зоны города Астаны о включении в финансовый фонд (бюджет) специальной экономической зоны города Астаны на 2001 год средств для погашения указанного внешнего негосударственного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14 июня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819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