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ce91" w14:textId="662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оздоровления, занятости детей и подростков в летний период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1999 года № 432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государственной политики в области защиты детства, создания необходимых условий для организации отдыха, оздоровления, занятости детей и подростков, профилактики детской безнадзорности, правонарушений и преступности, укрепления здоровья, безопасности и творческого развития детей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Алматы, Министерству здравоохранения, образования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 провести отдых, оздоровление, занятость детей и подростков за счет средств, предусмотренных в местных бюджетах на проведение культурных мероприятий с детьми, а также за счет привлечения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программы отдыха, оздоровления и занятости детей и подростков на текущий год с учетом особенностей областей, городов и районов, экономических условий, потребностей родителей и детей в организованном отдыхе;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сформировать областные, городские и районные комиссии по организации отдыха, оздоровления, занятости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санитарно-эпидемиологическое благополучие и противопожарную безопасность в детских оздоровительных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в первоочередном порядке организацию отдыха и оздоровления детей-сирот, детей, оставшихся без попечения родителей, детей из малоообеспеченных, многодетных и неполных семей, детей, проживающих в экологически неблагополучных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организовать пришкольные лагеря с дневным пребыванием, лагеря при внешкольных организациях, стационарные и пришкольные лагеря труда и отдыха, школьные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меры по обеспечению занятости подростков и в соответствии с законодательством организации для них временных рабочих мест по легкому труду в каникулярный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предусмотреть выделение бесплатных и льготных путевок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оздоровительные организации для детей из семей безработных;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содействовать развитию сети оздоровительных лагерей с дневным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пребыванием детей и подростков;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обеспечить работу всех внешкольных организаций с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летних каникул;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обеспечить участие организаций спорта в работе с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подростками в период летних каникул.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обеспечить участие предприятий и иных организаций культуры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с детьми и подростками;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шире освещать в средствах массовой информации летний отдых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занятость детей и подростков.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Министерству внутренних дел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обеспечить безопасность перевозки детей и правопорядок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оздоровительных детских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предусмотреть профилактические меры, снижающие детский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подростковый травматизм на дорогах и улицах в период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каникул.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