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16d6" w14:textId="9201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деятельности таможни "Бахты"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1999 года № 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правительствами Республики Казахстан и Китайской Народной Республики об открытии пунктов пропуска через государственную границу от 10 августа 1992 года, в связи со сложившейся экономической ситуацией на приграничной территории Маканчинского района Восточно-Казахстанской области, отсутствием финансирования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1)(Подпункт 1 утратил силу - постановлением Правительства РК от 10 ноября 1999 г. N 1681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P991681_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реконструкцию международного пункта пропуска "Бахты".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Таможенному комитету Министерства государственных доходов Республики Казахстан на строительство и укрепление международного пункта пропуска "Бахты" 66106000 (шестьдесят шесть миллионов сто шесть тысяч) тенге за счет средств, предусмотренных данному Комитету в республиканском бюджете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10 ноября 1999 г. N 1681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P991681_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информировать Правительство Китайской Народной Республики и представительства других заинтересованных иностранных государств о возобновлении таможенного оформления товаров и транспортных средств, перемещаемых юридическими и физическими лицами через таможенную границу Республики Казахстан в международном пункте пропуска таможни "Бахты".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3 - в редакции постановления Правительства РК от 10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1681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P991681_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