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bc89" w14:textId="604b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Монголии о сотрудничестве и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9 марта 1999 года № 214</w:t>
      </w:r>
    </w:p>
    <w:p>
      <w:pPr>
        <w:spacing w:after="0"/>
        <w:ind w:left="0"/>
        <w:jc w:val="both"/>
      </w:pPr>
      <w:bookmarkStart w:name="z1" w:id="0"/>
      <w:r>
        <w:rPr>
          <w:rFonts w:ascii="Times New Roman"/>
          <w:b w:val="false"/>
          <w:i w:val="false"/>
          <w:color w:val="000000"/>
          <w:sz w:val="28"/>
        </w:rPr>
        <w:t>
      Правительство Республики Казахстан постановляет:</w:t>
      </w:r>
      <w:r>
        <w:br/>
      </w:r>
      <w:r>
        <w:rPr>
          <w:rFonts w:ascii="Times New Roman"/>
          <w:b w:val="false"/>
          <w:i w:val="false"/>
          <w:color w:val="000000"/>
          <w:sz w:val="28"/>
        </w:rPr>
        <w:t>
      1. Утвердить Соглашение между Правительством Республики Казахстан и Правительством Монголии о сотрудничестве и взаимопомощи в таможенных делах, совершенное в г. Алматы 12 марта 1998 года.</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Соглашение </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                        и Правительством Монголии </w:t>
      </w:r>
      <w:r>
        <w:br/>
      </w:r>
      <w:r>
        <w:rPr>
          <w:rFonts w:ascii="Times New Roman"/>
          <w:b w:val="false"/>
          <w:i w:val="false"/>
          <w:color w:val="000000"/>
          <w:sz w:val="28"/>
        </w:rPr>
        <w:t>
</w:t>
      </w:r>
      <w:r>
        <w:rPr>
          <w:rFonts w:ascii="Times New Roman"/>
          <w:b/>
          <w:i w:val="false"/>
          <w:color w:val="000000"/>
          <w:sz w:val="28"/>
        </w:rPr>
        <w:t>            о сотрудничестве и взаимопомощи в таможенных делах</w:t>
      </w:r>
    </w:p>
    <w:p>
      <w:pPr>
        <w:spacing w:after="0"/>
        <w:ind w:left="0"/>
        <w:jc w:val="both"/>
      </w:pPr>
      <w:r>
        <w:rPr>
          <w:rFonts w:ascii="Times New Roman"/>
          <w:b w:val="false"/>
          <w:i w:val="false"/>
          <w:color w:val="000000"/>
          <w:sz w:val="28"/>
        </w:rPr>
        <w:t>     </w:t>
      </w:r>
      <w:r>
        <w:rPr>
          <w:rFonts w:ascii="Times New Roman"/>
          <w:b w:val="false"/>
          <w:i w:val="false"/>
          <w:color w:val="ff0000"/>
          <w:sz w:val="28"/>
        </w:rPr>
        <w:t>(Вступило в силу 19 декабря 1999 года - "Бюллетень международных                       договоров РК", 2000 г., N 6, ст. 68)</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Монголии, именуемые в дальнейшем Сторонами,</w:t>
      </w:r>
      <w:r>
        <w:br/>
      </w:r>
      <w:r>
        <w:rPr>
          <w:rFonts w:ascii="Times New Roman"/>
          <w:b w:val="false"/>
          <w:i w:val="false"/>
          <w:color w:val="000000"/>
          <w:sz w:val="28"/>
        </w:rPr>
        <w:t xml:space="preserve">
       желая развивать добрососедские отношения между двумя государствами, в том числе и посредством сотрудничества в области таможенного дела, </w:t>
      </w:r>
      <w:r>
        <w:br/>
      </w:r>
      <w:r>
        <w:rPr>
          <w:rFonts w:ascii="Times New Roman"/>
          <w:b w:val="false"/>
          <w:i w:val="false"/>
          <w:color w:val="000000"/>
          <w:sz w:val="28"/>
        </w:rPr>
        <w:t xml:space="preserve">
      стремясь путем сотрудничества таможенных служб способствовать упрощению и ускорению перемещения товаров и пассажиров между двумя государствами, </w:t>
      </w:r>
      <w:r>
        <w:br/>
      </w:r>
      <w:r>
        <w:rPr>
          <w:rFonts w:ascii="Times New Roman"/>
          <w:b w:val="false"/>
          <w:i w:val="false"/>
          <w:color w:val="000000"/>
          <w:sz w:val="28"/>
        </w:rPr>
        <w:t xml:space="preserve">
      имея в виду, что нарушения таможенного законодательства наносят ущерб экономическим, социальным и налоговым интересам обоих государств, </w:t>
      </w:r>
      <w:r>
        <w:br/>
      </w:r>
      <w:r>
        <w:rPr>
          <w:rFonts w:ascii="Times New Roman"/>
          <w:b w:val="false"/>
          <w:i w:val="false"/>
          <w:color w:val="000000"/>
          <w:sz w:val="28"/>
        </w:rPr>
        <w:t xml:space="preserve">
      убежденные в том, что усилия по предотвращению нарушений таможенного законодательства и борьбе с таможенными нарушениями могут стать более эффективными благодаря сотрудничеству таможенных служб Сторон, </w:t>
      </w:r>
      <w:r>
        <w:br/>
      </w:r>
      <w:r>
        <w:rPr>
          <w:rFonts w:ascii="Times New Roman"/>
          <w:b w:val="false"/>
          <w:i w:val="false"/>
          <w:color w:val="000000"/>
          <w:sz w:val="28"/>
        </w:rPr>
        <w:t xml:space="preserve">
      согласились о нижеследующем: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xml:space="preserve">
       Для целей настоящего Соглашения применяемые термины означают: </w:t>
      </w:r>
      <w:r>
        <w:br/>
      </w:r>
      <w:r>
        <w:rPr>
          <w:rFonts w:ascii="Times New Roman"/>
          <w:b w:val="false"/>
          <w:i w:val="false"/>
          <w:color w:val="000000"/>
          <w:sz w:val="28"/>
        </w:rPr>
        <w:t xml:space="preserve">
      а) "таможенное законодательство" - совокупность правовых норм, регулирующих порядок ввоза, вывоза и транзита товаров, багажа, пассажиров, международных почтовых отправлений, валютных и других ценностей, взимания таможенных пошлин и других налогов, сборов, льгот, запретов, ограничений и разрешений, контроля за перемещением товаров и иных предметов через государственную границу; </w:t>
      </w:r>
      <w:r>
        <w:br/>
      </w:r>
      <w:r>
        <w:rPr>
          <w:rFonts w:ascii="Times New Roman"/>
          <w:b w:val="false"/>
          <w:i w:val="false"/>
          <w:color w:val="000000"/>
          <w:sz w:val="28"/>
        </w:rPr>
        <w:t xml:space="preserve">
      b) "нарушение таможенных правил" - любое нарушение таможенного законодательства, равно как и всякая попытка нарушения этого законодательства; </w:t>
      </w:r>
      <w:r>
        <w:br/>
      </w:r>
      <w:r>
        <w:rPr>
          <w:rFonts w:ascii="Times New Roman"/>
          <w:b w:val="false"/>
          <w:i w:val="false"/>
          <w:color w:val="000000"/>
          <w:sz w:val="28"/>
        </w:rPr>
        <w:t xml:space="preserve">
      c) "таможенные службы" - в Республике Казахстан - Таможенный комитет Министерства финансов Республики Казахстан; в Монголии - Главное управление государственной таможни; </w:t>
      </w:r>
      <w:r>
        <w:br/>
      </w:r>
      <w:r>
        <w:rPr>
          <w:rFonts w:ascii="Times New Roman"/>
          <w:b w:val="false"/>
          <w:i w:val="false"/>
          <w:color w:val="000000"/>
          <w:sz w:val="28"/>
        </w:rPr>
        <w:t xml:space="preserve">
      d) "лицо" - любое физическое или юридическое лицо.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i w:val="false"/>
          <w:color w:val="000000"/>
          <w:sz w:val="28"/>
        </w:rPr>
        <w:t>                        Сфера действий Соглашения</w:t>
      </w:r>
      <w:r>
        <w:rPr>
          <w:rFonts w:ascii="Times New Roman"/>
          <w:b w:val="false"/>
          <w:i w:val="false"/>
          <w:color w:val="000000"/>
          <w:sz w:val="28"/>
        </w:rPr>
        <w:t> </w:t>
      </w:r>
      <w:r>
        <w:br/>
      </w:r>
      <w:r>
        <w:rPr>
          <w:rFonts w:ascii="Times New Roman"/>
          <w:b w:val="false"/>
          <w:i w:val="false"/>
          <w:color w:val="000000"/>
          <w:sz w:val="28"/>
        </w:rPr>
        <w:t xml:space="preserve">
      1. Таможенные службы государств Сторон на основании настоящего Соглашения, в пределах своих возможностей и компетенции и при соблюдении законодательства, действующего на территории их государств, сотрудничают и оказывают друг другу взаимное содействие в целях: </w:t>
      </w:r>
      <w:r>
        <w:br/>
      </w:r>
      <w:r>
        <w:rPr>
          <w:rFonts w:ascii="Times New Roman"/>
          <w:b w:val="false"/>
          <w:i w:val="false"/>
          <w:color w:val="000000"/>
          <w:sz w:val="28"/>
        </w:rPr>
        <w:t xml:space="preserve">
      а) облегчения и ускорения перемещения товаров и пассажиров между двумя государствами; </w:t>
      </w:r>
      <w:r>
        <w:br/>
      </w:r>
      <w:r>
        <w:rPr>
          <w:rFonts w:ascii="Times New Roman"/>
          <w:b w:val="false"/>
          <w:i w:val="false"/>
          <w:color w:val="000000"/>
          <w:sz w:val="28"/>
        </w:rPr>
        <w:t xml:space="preserve">
      b) обеспечения правильного взимания таможенных платежей и налогов, а также применения таможенных льгот; </w:t>
      </w:r>
      <w:r>
        <w:br/>
      </w:r>
      <w:r>
        <w:rPr>
          <w:rFonts w:ascii="Times New Roman"/>
          <w:b w:val="false"/>
          <w:i w:val="false"/>
          <w:color w:val="000000"/>
          <w:sz w:val="28"/>
        </w:rPr>
        <w:t xml:space="preserve">
      c) обеспечения точного исчисления таможенных пошлин, налогов и сборов, взимаемых при ввозе и вывозе товаров; </w:t>
      </w:r>
      <w:r>
        <w:br/>
      </w:r>
      <w:r>
        <w:rPr>
          <w:rFonts w:ascii="Times New Roman"/>
          <w:b w:val="false"/>
          <w:i w:val="false"/>
          <w:color w:val="000000"/>
          <w:sz w:val="28"/>
        </w:rPr>
        <w:t xml:space="preserve">
      d) обмена опытом своей деятельности и информацией в области таможенного дела. </w:t>
      </w:r>
      <w:r>
        <w:br/>
      </w:r>
      <w:r>
        <w:rPr>
          <w:rFonts w:ascii="Times New Roman"/>
          <w:b w:val="false"/>
          <w:i w:val="false"/>
          <w:color w:val="000000"/>
          <w:sz w:val="28"/>
        </w:rPr>
        <w:t xml:space="preserve">
      2. Настоящее Соглашение не затрагивает сотрудничества, предусмотренного иными международными договорами и соглашениями, в частности, положений, регулирующих оказание правовой помощи по уголовным делам.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xml:space="preserve">                         Обмен информацией </w:t>
      </w:r>
      <w:r>
        <w:br/>
      </w:r>
      <w:r>
        <w:rPr>
          <w:rFonts w:ascii="Times New Roman"/>
          <w:b w:val="false"/>
          <w:i w:val="false"/>
          <w:color w:val="000000"/>
          <w:sz w:val="28"/>
        </w:rPr>
        <w:t xml:space="preserve">
       1. Таможенные службы государств Сторон, по собственной инициативе или запросу, предоставляют друг другу всю имеющуюся информацию: </w:t>
      </w:r>
      <w:r>
        <w:br/>
      </w:r>
      <w:r>
        <w:rPr>
          <w:rFonts w:ascii="Times New Roman"/>
          <w:b w:val="false"/>
          <w:i w:val="false"/>
          <w:color w:val="000000"/>
          <w:sz w:val="28"/>
        </w:rPr>
        <w:t xml:space="preserve">
      а) которая может помочь в обеспечении взимания ввозных или вывозных таможенных пошлин, налогов и сборов; </w:t>
      </w:r>
      <w:r>
        <w:br/>
      </w:r>
      <w:r>
        <w:rPr>
          <w:rFonts w:ascii="Times New Roman"/>
          <w:b w:val="false"/>
          <w:i w:val="false"/>
          <w:color w:val="000000"/>
          <w:sz w:val="28"/>
        </w:rPr>
        <w:t xml:space="preserve">
      b) о совершенных или готовящихся правонарушениях в отношении перемещения: </w:t>
      </w:r>
      <w:r>
        <w:br/>
      </w:r>
      <w:r>
        <w:rPr>
          <w:rFonts w:ascii="Times New Roman"/>
          <w:b w:val="false"/>
          <w:i w:val="false"/>
          <w:color w:val="000000"/>
          <w:sz w:val="28"/>
        </w:rPr>
        <w:t xml:space="preserve">
      і) товаров или материалов, которые представляют угрозу для окружающей среды или здоровья населения; </w:t>
      </w:r>
      <w:r>
        <w:br/>
      </w:r>
      <w:r>
        <w:rPr>
          <w:rFonts w:ascii="Times New Roman"/>
          <w:b w:val="false"/>
          <w:i w:val="false"/>
          <w:color w:val="000000"/>
          <w:sz w:val="28"/>
        </w:rPr>
        <w:t xml:space="preserve">
      ii) наркотических средств и психотропных веществ; </w:t>
      </w:r>
      <w:r>
        <w:br/>
      </w:r>
      <w:r>
        <w:rPr>
          <w:rFonts w:ascii="Times New Roman"/>
          <w:b w:val="false"/>
          <w:i w:val="false"/>
          <w:color w:val="000000"/>
          <w:sz w:val="28"/>
        </w:rPr>
        <w:t xml:space="preserve">
      iii) оружия, боеприпасов, взрывчатых веществ и взрывных устройств; </w:t>
      </w:r>
      <w:r>
        <w:br/>
      </w:r>
      <w:r>
        <w:rPr>
          <w:rFonts w:ascii="Times New Roman"/>
          <w:b w:val="false"/>
          <w:i w:val="false"/>
          <w:color w:val="000000"/>
          <w:sz w:val="28"/>
        </w:rPr>
        <w:t xml:space="preserve">
      iv) предметов, представляющих значительную историческую, художественную, культурную или археологическую ценность; </w:t>
      </w:r>
      <w:r>
        <w:br/>
      </w:r>
      <w:r>
        <w:rPr>
          <w:rFonts w:ascii="Times New Roman"/>
          <w:b w:val="false"/>
          <w:i w:val="false"/>
          <w:color w:val="000000"/>
          <w:sz w:val="28"/>
        </w:rPr>
        <w:t xml:space="preserve">
      v) подакцизных товаров; </w:t>
      </w:r>
      <w:r>
        <w:br/>
      </w:r>
      <w:r>
        <w:rPr>
          <w:rFonts w:ascii="Times New Roman"/>
          <w:b w:val="false"/>
          <w:i w:val="false"/>
          <w:color w:val="000000"/>
          <w:sz w:val="28"/>
        </w:rPr>
        <w:t xml:space="preserve">
      vi) диких животных и дикорастущих растений, находящихся под угрозой уничтожения, их частей, дериватов; </w:t>
      </w:r>
      <w:r>
        <w:br/>
      </w:r>
      <w:r>
        <w:rPr>
          <w:rFonts w:ascii="Times New Roman"/>
          <w:b w:val="false"/>
          <w:i w:val="false"/>
          <w:color w:val="000000"/>
          <w:sz w:val="28"/>
        </w:rPr>
        <w:t xml:space="preserve">
      vii) товаров, имеющих особо важное значение, в соответствии с перечнями, которыми могут обмениваться таможенные службы государств Сторон. </w:t>
      </w:r>
      <w:r>
        <w:br/>
      </w:r>
      <w:r>
        <w:rPr>
          <w:rFonts w:ascii="Times New Roman"/>
          <w:b w:val="false"/>
          <w:i w:val="false"/>
          <w:color w:val="000000"/>
          <w:sz w:val="28"/>
        </w:rPr>
        <w:t xml:space="preserve">
      2. Таможенные службы государств Сторон, по собственной инициативе и в возможно короткий срок, предоставляют друг другу всю имеющуюся информацию: </w:t>
      </w:r>
      <w:r>
        <w:br/>
      </w:r>
      <w:r>
        <w:rPr>
          <w:rFonts w:ascii="Times New Roman"/>
          <w:b w:val="false"/>
          <w:i w:val="false"/>
          <w:color w:val="000000"/>
          <w:sz w:val="28"/>
        </w:rPr>
        <w:t xml:space="preserve">
      а) полученную в ходе их обычной деятельности и которая дает все основания полагать, что серьезное таможенное правонарушение будет совершено на территории государства другой Стороны; </w:t>
      </w:r>
      <w:r>
        <w:br/>
      </w:r>
      <w:r>
        <w:rPr>
          <w:rFonts w:ascii="Times New Roman"/>
          <w:b w:val="false"/>
          <w:i w:val="false"/>
          <w:color w:val="000000"/>
          <w:sz w:val="28"/>
        </w:rPr>
        <w:t xml:space="preserve">
      b) способствующую обнаружению и пресечению правонарушения; </w:t>
      </w:r>
      <w:r>
        <w:br/>
      </w:r>
      <w:r>
        <w:rPr>
          <w:rFonts w:ascii="Times New Roman"/>
          <w:b w:val="false"/>
          <w:i w:val="false"/>
          <w:color w:val="000000"/>
          <w:sz w:val="28"/>
        </w:rPr>
        <w:t xml:space="preserve">
      с) относительно случаев, выявленных таможенной службой государства одной Стороны, которые касаются другой Стороны в отношении источников поступления и маршрутов перемещения контрабандных товаров.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Статья 4</w:t>
      </w:r>
      <w:r>
        <w:br/>
      </w:r>
      <w:r>
        <w:rPr>
          <w:rFonts w:ascii="Times New Roman"/>
          <w:b w:val="false"/>
          <w:i w:val="false"/>
          <w:color w:val="000000"/>
          <w:sz w:val="28"/>
        </w:rPr>
        <w:t>
</w:t>
      </w:r>
      <w:r>
        <w:rPr>
          <w:rFonts w:ascii="Times New Roman"/>
          <w:b/>
          <w:i w:val="false"/>
          <w:color w:val="000000"/>
          <w:sz w:val="28"/>
        </w:rPr>
        <w:t>                          Специальное наблюдение</w:t>
      </w:r>
      <w:r>
        <w:rPr>
          <w:rFonts w:ascii="Times New Roman"/>
          <w:b w:val="false"/>
          <w:i w:val="false"/>
          <w:color w:val="000000"/>
          <w:sz w:val="28"/>
        </w:rPr>
        <w:t> </w:t>
      </w:r>
      <w:r>
        <w:br/>
      </w:r>
      <w:r>
        <w:rPr>
          <w:rFonts w:ascii="Times New Roman"/>
          <w:b w:val="false"/>
          <w:i w:val="false"/>
          <w:color w:val="000000"/>
          <w:sz w:val="28"/>
        </w:rPr>
        <w:t xml:space="preserve">
      По запросу таможенной службы государства одной Стороны таможенная служба государства другой Стороны, в рамках своей компетенции и возможностей, в течение определенного срока осуществляет специальное наблюдение за: </w:t>
      </w:r>
      <w:r>
        <w:br/>
      </w:r>
      <w:r>
        <w:rPr>
          <w:rFonts w:ascii="Times New Roman"/>
          <w:b w:val="false"/>
          <w:i w:val="false"/>
          <w:color w:val="000000"/>
          <w:sz w:val="28"/>
        </w:rPr>
        <w:t xml:space="preserve">
      а) передвижениями, особенно за въездом на и выездом со своей территории, конкретных лиц, при достаточных основаниях подозреваемых в профессиональном или обычном участии в совершении таможенных правонарушений на территории государства запрашивающей Стороны; </w:t>
      </w:r>
      <w:r>
        <w:br/>
      </w:r>
      <w:r>
        <w:rPr>
          <w:rFonts w:ascii="Times New Roman"/>
          <w:b w:val="false"/>
          <w:i w:val="false"/>
          <w:color w:val="000000"/>
          <w:sz w:val="28"/>
        </w:rPr>
        <w:t xml:space="preserve">
      b) товарами, определяемыми таможенной службой государства запрашивающей Стороны как являющиеся предметами незаконного перемещения на территорию или с территории государства этой Стороны; </w:t>
      </w:r>
      <w:r>
        <w:br/>
      </w:r>
      <w:r>
        <w:rPr>
          <w:rFonts w:ascii="Times New Roman"/>
          <w:b w:val="false"/>
          <w:i w:val="false"/>
          <w:color w:val="000000"/>
          <w:sz w:val="28"/>
        </w:rPr>
        <w:t xml:space="preserve">
      c) конкретными наземными, водными, воздушными и другими транспортными средствами, при достаточных основаниях подозреваемыми в использовании при совершении таможенных правонарушений на территории государства запрашивающей Стороны. </w:t>
      </w:r>
      <w:r>
        <w:br/>
      </w:r>
      <w:r>
        <w:rPr>
          <w:rFonts w:ascii="Times New Roman"/>
          <w:b w:val="false"/>
          <w:i w:val="false"/>
          <w:color w:val="000000"/>
          <w:sz w:val="28"/>
        </w:rPr>
        <w:t xml:space="preserve">
      Результаты таких наблюдений передаются таможенной службе государства запрашивающей Стороны.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i w:val="false"/>
          <w:color w:val="000000"/>
          <w:sz w:val="28"/>
        </w:rPr>
        <w:t>                      Подтверждение подлинности</w:t>
      </w:r>
      <w:r>
        <w:rPr>
          <w:rFonts w:ascii="Times New Roman"/>
          <w:b w:val="false"/>
          <w:i w:val="false"/>
          <w:color w:val="000000"/>
          <w:sz w:val="28"/>
        </w:rPr>
        <w:t> </w:t>
      </w:r>
      <w:r>
        <w:br/>
      </w:r>
      <w:r>
        <w:rPr>
          <w:rFonts w:ascii="Times New Roman"/>
          <w:b w:val="false"/>
          <w:i w:val="false"/>
          <w:color w:val="000000"/>
          <w:sz w:val="28"/>
        </w:rPr>
        <w:t xml:space="preserve">
      1. По запросу таможенной службы государства одной Стороны таможенная служба государства другой Стороны передает этой таможенной службе информацию относительно: </w:t>
      </w:r>
      <w:r>
        <w:br/>
      </w:r>
      <w:r>
        <w:rPr>
          <w:rFonts w:ascii="Times New Roman"/>
          <w:b w:val="false"/>
          <w:i w:val="false"/>
          <w:color w:val="000000"/>
          <w:sz w:val="28"/>
        </w:rPr>
        <w:t xml:space="preserve">
      а) подлинности официальных документов, выданных в отношении грузовой декларации, предъявляемой таможенной службе государства запрашивающей Стороны; </w:t>
      </w:r>
      <w:r>
        <w:br/>
      </w:r>
      <w:r>
        <w:rPr>
          <w:rFonts w:ascii="Times New Roman"/>
          <w:b w:val="false"/>
          <w:i w:val="false"/>
          <w:color w:val="000000"/>
          <w:sz w:val="28"/>
        </w:rPr>
        <w:t xml:space="preserve">
      b) того, были ли товары, ввезенные на территорию государства запрашивающей Стороны, законно вывезены с территории государства другой Стороны; </w:t>
      </w:r>
      <w:r>
        <w:br/>
      </w:r>
      <w:r>
        <w:rPr>
          <w:rFonts w:ascii="Times New Roman"/>
          <w:b w:val="false"/>
          <w:i w:val="false"/>
          <w:color w:val="000000"/>
          <w:sz w:val="28"/>
        </w:rPr>
        <w:t xml:space="preserve">
      с) того, были ли товары, вывезенные с территории государства запрашивающей Стороны, законно ввезены на территорию государства запрашиваемой Стороны.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w:t>
      </w:r>
      <w:r>
        <w:rPr>
          <w:rFonts w:ascii="Times New Roman"/>
          <w:b/>
          <w:i w:val="false"/>
          <w:color w:val="000000"/>
          <w:sz w:val="28"/>
        </w:rPr>
        <w:t>                     Форма и содержание запроса</w:t>
      </w:r>
      <w:r>
        <w:rPr>
          <w:rFonts w:ascii="Times New Roman"/>
          <w:b w:val="false"/>
          <w:i w:val="false"/>
          <w:color w:val="000000"/>
          <w:sz w:val="28"/>
        </w:rPr>
        <w:t> </w:t>
      </w:r>
      <w:r>
        <w:br/>
      </w:r>
      <w:r>
        <w:rPr>
          <w:rFonts w:ascii="Times New Roman"/>
          <w:b w:val="false"/>
          <w:i w:val="false"/>
          <w:color w:val="000000"/>
          <w:sz w:val="28"/>
        </w:rPr>
        <w:t xml:space="preserve">
      1. Запросы по оказанию содействия в соответствии с настоящим Соглашением составляются в письменной форме. К запросам прилагаются документы, необходимые для их осуществления. В условиях чрезвычайной ситуации могут быть приняты устные запросы, однако они должны быть незамедлительно подтверждены в письменной форме. </w:t>
      </w:r>
      <w:r>
        <w:br/>
      </w:r>
      <w:r>
        <w:rPr>
          <w:rFonts w:ascii="Times New Roman"/>
          <w:b w:val="false"/>
          <w:i w:val="false"/>
          <w:color w:val="000000"/>
          <w:sz w:val="28"/>
        </w:rPr>
        <w:t xml:space="preserve">
      2. Такие запросы должны содержать следующие данные: </w:t>
      </w:r>
      <w:r>
        <w:br/>
      </w:r>
      <w:r>
        <w:rPr>
          <w:rFonts w:ascii="Times New Roman"/>
          <w:b w:val="false"/>
          <w:i w:val="false"/>
          <w:color w:val="000000"/>
          <w:sz w:val="28"/>
        </w:rPr>
        <w:t xml:space="preserve">
      а) таможенная служба, делающая запрос; </w:t>
      </w:r>
      <w:r>
        <w:br/>
      </w:r>
      <w:r>
        <w:rPr>
          <w:rFonts w:ascii="Times New Roman"/>
          <w:b w:val="false"/>
          <w:i w:val="false"/>
          <w:color w:val="000000"/>
          <w:sz w:val="28"/>
        </w:rPr>
        <w:t xml:space="preserve">
      b) запрашиваемое действие; </w:t>
      </w:r>
      <w:r>
        <w:br/>
      </w:r>
      <w:r>
        <w:rPr>
          <w:rFonts w:ascii="Times New Roman"/>
          <w:b w:val="false"/>
          <w:i w:val="false"/>
          <w:color w:val="000000"/>
          <w:sz w:val="28"/>
        </w:rPr>
        <w:t xml:space="preserve">
      c) предмет и основание запроса; </w:t>
      </w:r>
      <w:r>
        <w:br/>
      </w:r>
      <w:r>
        <w:rPr>
          <w:rFonts w:ascii="Times New Roman"/>
          <w:b w:val="false"/>
          <w:i w:val="false"/>
          <w:color w:val="000000"/>
          <w:sz w:val="28"/>
        </w:rPr>
        <w:t xml:space="preserve">
      d) краткое описание существа дела и относящихся к нему обстоятельств; </w:t>
      </w:r>
      <w:r>
        <w:br/>
      </w:r>
      <w:r>
        <w:rPr>
          <w:rFonts w:ascii="Times New Roman"/>
          <w:b w:val="false"/>
          <w:i w:val="false"/>
          <w:color w:val="000000"/>
          <w:sz w:val="28"/>
        </w:rPr>
        <w:t xml:space="preserve">
      e) законы, правила и другие законодательные акты, имеющие отношение к делу; </w:t>
      </w:r>
      <w:r>
        <w:br/>
      </w:r>
      <w:r>
        <w:rPr>
          <w:rFonts w:ascii="Times New Roman"/>
          <w:b w:val="false"/>
          <w:i w:val="false"/>
          <w:color w:val="000000"/>
          <w:sz w:val="28"/>
        </w:rPr>
        <w:t xml:space="preserve">
      f) возможно более точные и исчерпывающие сведения о физических и юридических лицах, являющихся объектами запроса. </w:t>
      </w:r>
      <w:r>
        <w:br/>
      </w:r>
      <w:r>
        <w:rPr>
          <w:rFonts w:ascii="Times New Roman"/>
          <w:b w:val="false"/>
          <w:i w:val="false"/>
          <w:color w:val="000000"/>
          <w:sz w:val="28"/>
        </w:rPr>
        <w:t xml:space="preserve">
      3. Запрос составляется на официальном языке государства запрашиваемой Стороны, либо на английском или русском языке, приемлемом для таможенной службы государства запрашиваемой Стороны. </w:t>
      </w:r>
      <w:r>
        <w:br/>
      </w:r>
      <w:r>
        <w:rPr>
          <w:rFonts w:ascii="Times New Roman"/>
          <w:b w:val="false"/>
          <w:i w:val="false"/>
          <w:color w:val="000000"/>
          <w:sz w:val="28"/>
        </w:rPr>
        <w:t xml:space="preserve">
      4. В случае необходимости, таможенная служба государства запрашиваемой Стороны может запросить корректировку или дополнение таких запросов.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Статья 7</w:t>
      </w:r>
      <w:r>
        <w:br/>
      </w:r>
      <w:r>
        <w:rPr>
          <w:rFonts w:ascii="Times New Roman"/>
          <w:b w:val="false"/>
          <w:i w:val="false"/>
          <w:color w:val="000000"/>
          <w:sz w:val="28"/>
        </w:rPr>
        <w:t>
</w:t>
      </w:r>
      <w:r>
        <w:rPr>
          <w:rFonts w:ascii="Times New Roman"/>
          <w:b/>
          <w:i w:val="false"/>
          <w:color w:val="000000"/>
          <w:sz w:val="28"/>
        </w:rPr>
        <w:t>                        Выполнение запроса</w:t>
      </w:r>
      <w:r>
        <w:br/>
      </w:r>
      <w:r>
        <w:rPr>
          <w:rFonts w:ascii="Times New Roman"/>
          <w:b w:val="false"/>
          <w:i w:val="false"/>
          <w:color w:val="000000"/>
          <w:sz w:val="28"/>
        </w:rPr>
        <w:t xml:space="preserve">
       1. Любое содействие, оказываемое по запросу, осуществляется в соответствии с законодательством, действующим на территории государства запрашиваемой Стороны. </w:t>
      </w:r>
      <w:r>
        <w:br/>
      </w:r>
      <w:r>
        <w:rPr>
          <w:rFonts w:ascii="Times New Roman"/>
          <w:b w:val="false"/>
          <w:i w:val="false"/>
          <w:color w:val="000000"/>
          <w:sz w:val="28"/>
        </w:rPr>
        <w:t xml:space="preserve">
      2. По запросу таможенной службы государства одной Стороны таможенная служба государства другой Стороны проводит в рамках своей компетенции проверку или выяснение обстоятельств, имеющих отношение к правонарушению, расследование которого производится на территории государства запрашивающей Стороны. </w:t>
      </w:r>
      <w:r>
        <w:br/>
      </w:r>
      <w:r>
        <w:rPr>
          <w:rFonts w:ascii="Times New Roman"/>
          <w:b w:val="false"/>
          <w:i w:val="false"/>
          <w:color w:val="000000"/>
          <w:sz w:val="28"/>
        </w:rPr>
        <w:t xml:space="preserve">
      3. Передача документов является одним из видов выполнения запроса. </w:t>
      </w:r>
      <w:r>
        <w:br/>
      </w:r>
      <w:r>
        <w:rPr>
          <w:rFonts w:ascii="Times New Roman"/>
          <w:b w:val="false"/>
          <w:i w:val="false"/>
          <w:color w:val="000000"/>
          <w:sz w:val="28"/>
        </w:rPr>
        <w:t xml:space="preserve">
      Подлинники документов запрашиваются в случаях, когда предоставления заверенных копий по условиям их юридической силы недостаточно. Подлинники полученных документов возвращаются при первой же возможности. </w:t>
      </w:r>
      <w:r>
        <w:br/>
      </w:r>
      <w:r>
        <w:rPr>
          <w:rFonts w:ascii="Times New Roman"/>
          <w:b w:val="false"/>
          <w:i w:val="false"/>
          <w:color w:val="000000"/>
          <w:sz w:val="28"/>
        </w:rPr>
        <w:t xml:space="preserve">
      4. Таможенная служба государства запрашиваемой Стороны принимает все необходимые меры для выполнения запроса в соответствии с законодательством ее государства. </w:t>
      </w:r>
      <w:r>
        <w:br/>
      </w:r>
      <w:r>
        <w:rPr>
          <w:rFonts w:ascii="Times New Roman"/>
          <w:b w:val="false"/>
          <w:i w:val="false"/>
          <w:color w:val="000000"/>
          <w:sz w:val="28"/>
        </w:rPr>
        <w:t xml:space="preserve">
      5. Если таможенная служба государства запрашиваемой Стороны получает запрос, не входящий в ее компетенцию, она передает его соответствующему ведомству запрашиваемой Стороны и сообщает об этом, а также о результатах выполнения этого запроса таможенной службе государства запрашивающей Стороны. При этом выполнение запроса находится на усмотрении соответствующего ведомства запрашиваемой Стороны. </w:t>
      </w:r>
      <w:r>
        <w:br/>
      </w:r>
      <w:r>
        <w:rPr>
          <w:rFonts w:ascii="Times New Roman"/>
          <w:b w:val="false"/>
          <w:i w:val="false"/>
          <w:color w:val="000000"/>
          <w:sz w:val="28"/>
        </w:rPr>
        <w:t xml:space="preserve">
      6. Если в выполнении запроса отказано, таможенная служба государства запрашиваемой Стороны сообщает об этом в письменном виде таможенной службе государства запрашивающей Стороны с указанием причин отказа. Таможенная служба государства запрашиваемой Стороны предоставляет всю имеющуюся информацию, которая может быть полезной для дальнейшего ведения дела, указанного в таком запросе.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Статья 8</w:t>
      </w:r>
      <w:r>
        <w:br/>
      </w:r>
      <w:r>
        <w:rPr>
          <w:rFonts w:ascii="Times New Roman"/>
          <w:b w:val="false"/>
          <w:i w:val="false"/>
          <w:color w:val="000000"/>
          <w:sz w:val="28"/>
        </w:rPr>
        <w:t>
</w:t>
      </w:r>
      <w:r>
        <w:rPr>
          <w:rFonts w:ascii="Times New Roman"/>
          <w:b/>
          <w:i w:val="false"/>
          <w:color w:val="000000"/>
          <w:sz w:val="28"/>
        </w:rPr>
        <w:t>                   Использование информации и документов</w:t>
      </w:r>
      <w:r>
        <w:rPr>
          <w:rFonts w:ascii="Times New Roman"/>
          <w:b w:val="false"/>
          <w:i w:val="false"/>
          <w:color w:val="000000"/>
          <w:sz w:val="28"/>
        </w:rPr>
        <w:t> </w:t>
      </w:r>
      <w:r>
        <w:br/>
      </w:r>
      <w:r>
        <w:rPr>
          <w:rFonts w:ascii="Times New Roman"/>
          <w:b w:val="false"/>
          <w:i w:val="false"/>
          <w:color w:val="000000"/>
          <w:sz w:val="28"/>
        </w:rPr>
        <w:t xml:space="preserve">
      1. Информация, документы и другие сведения, полученные в соответствии с положениями настоящего Соглашения, используются только для целей, определенных ст. 3 настоящего Соглашения. </w:t>
      </w:r>
      <w:r>
        <w:br/>
      </w:r>
      <w:r>
        <w:rPr>
          <w:rFonts w:ascii="Times New Roman"/>
          <w:b w:val="false"/>
          <w:i w:val="false"/>
          <w:color w:val="000000"/>
          <w:sz w:val="28"/>
        </w:rPr>
        <w:t xml:space="preserve">
      2. Информация, документы и другие сведения используются в иных целях, включая использование в качестве доказательства при судебных или административных разбирательствах, только с письменного согласия таможенной службы государства, их предоставившей, и при условии соблюдения любых ограничений, установленных этой таможенной службой.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w:t>
      </w:r>
      <w:r>
        <w:br/>
      </w:r>
      <w:r>
        <w:rPr>
          <w:rFonts w:ascii="Times New Roman"/>
          <w:b w:val="false"/>
          <w:i w:val="false"/>
          <w:color w:val="000000"/>
          <w:sz w:val="28"/>
        </w:rPr>
        <w:t>
</w:t>
      </w:r>
      <w:r>
        <w:rPr>
          <w:rFonts w:ascii="Times New Roman"/>
          <w:b/>
          <w:i w:val="false"/>
          <w:color w:val="000000"/>
          <w:sz w:val="28"/>
        </w:rPr>
        <w:t>                       Конфиденциальность</w:t>
      </w:r>
      <w:r>
        <w:rPr>
          <w:rFonts w:ascii="Times New Roman"/>
          <w:b w:val="false"/>
          <w:i w:val="false"/>
          <w:color w:val="000000"/>
          <w:sz w:val="28"/>
        </w:rPr>
        <w:t> </w:t>
      </w:r>
      <w:r>
        <w:br/>
      </w:r>
      <w:r>
        <w:rPr>
          <w:rFonts w:ascii="Times New Roman"/>
          <w:b w:val="false"/>
          <w:i w:val="false"/>
          <w:color w:val="000000"/>
          <w:sz w:val="28"/>
        </w:rPr>
        <w:t xml:space="preserve">
       Любой информации, документам или сведениям, полученным в соответствии с положениями настоящего Соглашения, предоставляется в получающем государстве такая же степень защиты от огласки, как и подобной информации, документам или сведениям этой страны, полученным на ее собственной территории.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w:t>
      </w:r>
      <w:r>
        <w:br/>
      </w:r>
      <w:r>
        <w:rPr>
          <w:rFonts w:ascii="Times New Roman"/>
          <w:b w:val="false"/>
          <w:i w:val="false"/>
          <w:color w:val="000000"/>
          <w:sz w:val="28"/>
        </w:rPr>
        <w:t>
</w:t>
      </w:r>
      <w:r>
        <w:rPr>
          <w:rFonts w:ascii="Times New Roman"/>
          <w:b/>
          <w:i w:val="false"/>
          <w:color w:val="000000"/>
          <w:sz w:val="28"/>
        </w:rPr>
        <w:t>          Исключения из обязательств по оказанию содействия</w:t>
      </w:r>
      <w:r>
        <w:rPr>
          <w:rFonts w:ascii="Times New Roman"/>
          <w:b w:val="false"/>
          <w:i w:val="false"/>
          <w:color w:val="000000"/>
          <w:sz w:val="28"/>
        </w:rPr>
        <w:t> </w:t>
      </w:r>
      <w:r>
        <w:br/>
      </w:r>
      <w:r>
        <w:rPr>
          <w:rFonts w:ascii="Times New Roman"/>
          <w:b w:val="false"/>
          <w:i w:val="false"/>
          <w:color w:val="000000"/>
          <w:sz w:val="28"/>
        </w:rPr>
        <w:t xml:space="preserve">
      1. Если таможенная служба государства одной Стороны считает, что запрашиваемое содействие может нанести ущерб суверенитету, безопасности или другим существенным интересам ее государства, либо наносит ущерб законным коммерческим интересам любого государственного или частного предприятия, либо может помешать ведущемуся разбирательству на территории государства запрашиваемой Стороны, она может отказать в содействии либо оказать его при соблюдении определенных условий или требований. </w:t>
      </w:r>
      <w:r>
        <w:br/>
      </w:r>
      <w:r>
        <w:rPr>
          <w:rFonts w:ascii="Times New Roman"/>
          <w:b w:val="false"/>
          <w:i w:val="false"/>
          <w:color w:val="000000"/>
          <w:sz w:val="28"/>
        </w:rPr>
        <w:t xml:space="preserve">
      2. Если таможенная служба государства одной Стороны обращается с запросом об оказании содействия, которое она сама в случае аналогичного запроса таможенной службы государства другой Стороны не смогла оказать, в своем запросе она указывает на данные обстоятельства. Выполнение такого запроса передается на усмотрение таможенной службы запрашиваемой Стороны.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w:t>
      </w:r>
      <w:r>
        <w:br/>
      </w:r>
      <w:r>
        <w:rPr>
          <w:rFonts w:ascii="Times New Roman"/>
          <w:b w:val="false"/>
          <w:i w:val="false"/>
          <w:color w:val="000000"/>
          <w:sz w:val="28"/>
        </w:rPr>
        <w:t>
</w:t>
      </w:r>
      <w:r>
        <w:rPr>
          <w:rFonts w:ascii="Times New Roman"/>
          <w:b/>
          <w:i w:val="false"/>
          <w:color w:val="000000"/>
          <w:sz w:val="28"/>
        </w:rPr>
        <w:t xml:space="preserve">                   Борьба с незаконным оборотом наркотических </w:t>
      </w:r>
      <w:r>
        <w:br/>
      </w:r>
      <w:r>
        <w:rPr>
          <w:rFonts w:ascii="Times New Roman"/>
          <w:b w:val="false"/>
          <w:i w:val="false"/>
          <w:color w:val="000000"/>
          <w:sz w:val="28"/>
        </w:rPr>
        <w:t>
</w:t>
      </w:r>
      <w:r>
        <w:rPr>
          <w:rFonts w:ascii="Times New Roman"/>
          <w:b/>
          <w:i w:val="false"/>
          <w:color w:val="000000"/>
          <w:sz w:val="28"/>
        </w:rPr>
        <w:t>                       средств и психотропных веществ</w:t>
      </w:r>
      <w:r>
        <w:rPr>
          <w:rFonts w:ascii="Times New Roman"/>
          <w:b w:val="false"/>
          <w:i w:val="false"/>
          <w:color w:val="000000"/>
          <w:sz w:val="28"/>
        </w:rPr>
        <w:t> </w:t>
      </w:r>
      <w:r>
        <w:br/>
      </w:r>
      <w:r>
        <w:rPr>
          <w:rFonts w:ascii="Times New Roman"/>
          <w:b w:val="false"/>
          <w:i w:val="false"/>
          <w:color w:val="000000"/>
          <w:sz w:val="28"/>
        </w:rPr>
        <w:t xml:space="preserve">
      1. Таможенные службы государств Сторон с целью активизации действий по предотвращению, расследованию и пресечению незаконного оборота наркотических средств и психотропных веществ по собственной инициативе и в возможно короткий срок сообщают друг другу сведения о: </w:t>
      </w:r>
      <w:r>
        <w:br/>
      </w:r>
      <w:r>
        <w:rPr>
          <w:rFonts w:ascii="Times New Roman"/>
          <w:b w:val="false"/>
          <w:i w:val="false"/>
          <w:color w:val="000000"/>
          <w:sz w:val="28"/>
        </w:rPr>
        <w:t xml:space="preserve">
      а) лицах, о которых известно, что они вовлечены в незаконный оборот наркотических средств и психотропных веществ или подозреваются в этом; </w:t>
      </w:r>
      <w:r>
        <w:br/>
      </w:r>
      <w:r>
        <w:rPr>
          <w:rFonts w:ascii="Times New Roman"/>
          <w:b w:val="false"/>
          <w:i w:val="false"/>
          <w:color w:val="000000"/>
          <w:sz w:val="28"/>
        </w:rPr>
        <w:t xml:space="preserve">
      b) наземных, водных, воздушных или других транспортных средствах, контейнерах и посылках, о которых известно, что они используются для незаконного оборота наркотических средств и психотропных веществ или вызывают подозрение в этом отношении. </w:t>
      </w:r>
      <w:r>
        <w:br/>
      </w:r>
      <w:r>
        <w:rPr>
          <w:rFonts w:ascii="Times New Roman"/>
          <w:b w:val="false"/>
          <w:i w:val="false"/>
          <w:color w:val="000000"/>
          <w:sz w:val="28"/>
        </w:rPr>
        <w:t xml:space="preserve">
      2. Таможенные службы государств Сторон по собственной инициативе передают друг другу всю имеющуюся информацию о применяемых ими способах незаконного оборота наркотических средств и психотропных веществ, а также о новых методах эффективной борьбы с контрабандой. </w:t>
      </w:r>
      <w:r>
        <w:br/>
      </w:r>
      <w:r>
        <w:rPr>
          <w:rFonts w:ascii="Times New Roman"/>
          <w:b w:val="false"/>
          <w:i w:val="false"/>
          <w:color w:val="000000"/>
          <w:sz w:val="28"/>
        </w:rPr>
        <w:t xml:space="preserve">
      3. В случае, если Стороны по взаимному согласию примут решение об использовании метода контролируемой поставки с целью выяснения лиц, причастных к незаконному обороту наркотических средств и психотропных веществ, таможенные службы государств Сторон, в соответствии с внутренним законодательством их государств в рамках своих возможностей и компетенции, будут оказывать содействие для сотрудничества в этой области. </w:t>
      </w:r>
      <w:r>
        <w:br/>
      </w:r>
      <w:r>
        <w:rPr>
          <w:rFonts w:ascii="Times New Roman"/>
          <w:b w:val="false"/>
          <w:i w:val="false"/>
          <w:color w:val="000000"/>
          <w:sz w:val="28"/>
        </w:rPr>
        <w:t xml:space="preserve">
      4. Таможенные службы государств Сторон могут расширить применение настоящей статьи на вещества, которые используются для производства наркотических средств и психотропных веществ.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Статья 12</w:t>
      </w:r>
      <w:r>
        <w:br/>
      </w:r>
      <w:r>
        <w:rPr>
          <w:rFonts w:ascii="Times New Roman"/>
          <w:b w:val="false"/>
          <w:i w:val="false"/>
          <w:color w:val="000000"/>
          <w:sz w:val="28"/>
        </w:rPr>
        <w:t>
</w:t>
      </w:r>
      <w:r>
        <w:rPr>
          <w:rFonts w:ascii="Times New Roman"/>
          <w:b/>
          <w:i w:val="false"/>
          <w:color w:val="000000"/>
          <w:sz w:val="28"/>
        </w:rPr>
        <w:t>                    Облегчение таможенных формальностей</w:t>
      </w:r>
      <w:r>
        <w:rPr>
          <w:rFonts w:ascii="Times New Roman"/>
          <w:b w:val="false"/>
          <w:i w:val="false"/>
          <w:color w:val="000000"/>
          <w:sz w:val="28"/>
        </w:rPr>
        <w:t> </w:t>
      </w:r>
      <w:r>
        <w:br/>
      </w:r>
      <w:r>
        <w:rPr>
          <w:rFonts w:ascii="Times New Roman"/>
          <w:b w:val="false"/>
          <w:i w:val="false"/>
          <w:color w:val="000000"/>
          <w:sz w:val="28"/>
        </w:rPr>
        <w:t xml:space="preserve">
      1. Таможенные службы государств Сторон принимают по взаимному согласованию необходимые меры по упрощению таможенного оформления в целях облегчения и ускорения пассажирского и грузового сообщения между двумя государствами, включая транзит товаров. </w:t>
      </w:r>
      <w:r>
        <w:br/>
      </w:r>
      <w:r>
        <w:rPr>
          <w:rFonts w:ascii="Times New Roman"/>
          <w:b w:val="false"/>
          <w:i w:val="false"/>
          <w:color w:val="000000"/>
          <w:sz w:val="28"/>
        </w:rPr>
        <w:t xml:space="preserve">
      Перемещение товаров и транспортных средств осуществляется через пункты пропуска, установленные по взаимной договоренности. </w:t>
      </w:r>
      <w:r>
        <w:br/>
      </w:r>
      <w:r>
        <w:rPr>
          <w:rFonts w:ascii="Times New Roman"/>
          <w:b w:val="false"/>
          <w:i w:val="false"/>
          <w:color w:val="000000"/>
          <w:sz w:val="28"/>
        </w:rPr>
        <w:t xml:space="preserve">
      2. Таможенные службы государств Сторон проведут консультации и отдельно согласуют вопрос о признании таможенного обеспечения и таможенных документов друг друга.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Статья 13</w:t>
      </w:r>
      <w:r>
        <w:br/>
      </w:r>
      <w:r>
        <w:rPr>
          <w:rFonts w:ascii="Times New Roman"/>
          <w:b w:val="false"/>
          <w:i w:val="false"/>
          <w:color w:val="000000"/>
          <w:sz w:val="28"/>
        </w:rPr>
        <w:t>
</w:t>
      </w:r>
      <w:r>
        <w:rPr>
          <w:rFonts w:ascii="Times New Roman"/>
          <w:b/>
          <w:i w:val="false"/>
          <w:color w:val="000000"/>
          <w:sz w:val="28"/>
        </w:rPr>
        <w:t xml:space="preserve">                           Обмен опытом </w:t>
      </w:r>
      <w:r>
        <w:br/>
      </w:r>
      <w:r>
        <w:rPr>
          <w:rFonts w:ascii="Times New Roman"/>
          <w:b w:val="false"/>
          <w:i w:val="false"/>
          <w:color w:val="000000"/>
          <w:sz w:val="28"/>
        </w:rPr>
        <w:t xml:space="preserve">
       1. Таможенные службы государств Сторон в целях достижения взаимопонимания обмениваются опытом своей деятельности в следующих сферах: </w:t>
      </w:r>
      <w:r>
        <w:br/>
      </w:r>
      <w:r>
        <w:rPr>
          <w:rFonts w:ascii="Times New Roman"/>
          <w:b w:val="false"/>
          <w:i w:val="false"/>
          <w:color w:val="000000"/>
          <w:sz w:val="28"/>
        </w:rPr>
        <w:t xml:space="preserve">
      а) таможенное законодательство; </w:t>
      </w:r>
      <w:r>
        <w:br/>
      </w:r>
      <w:r>
        <w:rPr>
          <w:rFonts w:ascii="Times New Roman"/>
          <w:b w:val="false"/>
          <w:i w:val="false"/>
          <w:color w:val="000000"/>
          <w:sz w:val="28"/>
        </w:rPr>
        <w:t xml:space="preserve">
      b) организация и применяемые методы таможенного контроля товаров, пассажиров и почтовых отправлений; </w:t>
      </w:r>
      <w:r>
        <w:br/>
      </w:r>
      <w:r>
        <w:rPr>
          <w:rFonts w:ascii="Times New Roman"/>
          <w:b w:val="false"/>
          <w:i w:val="false"/>
          <w:color w:val="000000"/>
          <w:sz w:val="28"/>
        </w:rPr>
        <w:t xml:space="preserve">
      c) использование технических средств таможенного контроля; </w:t>
      </w:r>
      <w:r>
        <w:br/>
      </w:r>
      <w:r>
        <w:rPr>
          <w:rFonts w:ascii="Times New Roman"/>
          <w:b w:val="false"/>
          <w:i w:val="false"/>
          <w:color w:val="000000"/>
          <w:sz w:val="28"/>
        </w:rPr>
        <w:t xml:space="preserve">
      d) информация о контрабандной деятельности, ее видах, средствах сокрытия, новых методах совершения правонарушений, методах обнаружения и их результатах; </w:t>
      </w:r>
      <w:r>
        <w:br/>
      </w:r>
      <w:r>
        <w:rPr>
          <w:rFonts w:ascii="Times New Roman"/>
          <w:b w:val="false"/>
          <w:i w:val="false"/>
          <w:color w:val="000000"/>
          <w:sz w:val="28"/>
        </w:rPr>
        <w:t xml:space="preserve">
      e) сотрудничество с другими таможенными службами, Всемирной таможенной организацией и иными международными организациями; </w:t>
      </w:r>
      <w:r>
        <w:br/>
      </w:r>
      <w:r>
        <w:rPr>
          <w:rFonts w:ascii="Times New Roman"/>
          <w:b w:val="false"/>
          <w:i w:val="false"/>
          <w:color w:val="000000"/>
          <w:sz w:val="28"/>
        </w:rPr>
        <w:t xml:space="preserve">
      f) другие вопросы, представляющие взаимный интерес. </w:t>
      </w:r>
      <w:r>
        <w:br/>
      </w:r>
      <w:r>
        <w:rPr>
          <w:rFonts w:ascii="Times New Roman"/>
          <w:b w:val="false"/>
          <w:i w:val="false"/>
          <w:color w:val="000000"/>
          <w:sz w:val="28"/>
        </w:rPr>
        <w:t xml:space="preserve">
      2. Таможенные службы государств Сторон сотрудничают в следующих областях таможенного дела, включая: </w:t>
      </w:r>
      <w:r>
        <w:br/>
      </w:r>
      <w:r>
        <w:rPr>
          <w:rFonts w:ascii="Times New Roman"/>
          <w:b w:val="false"/>
          <w:i w:val="false"/>
          <w:color w:val="000000"/>
          <w:sz w:val="28"/>
        </w:rPr>
        <w:t xml:space="preserve">
      a) обмен сотрудниками таможенных служб и экспертами в случаях, представляющих взаимный интерес, в том числе с целью ознакомления с техническими средствами таможенного контроля, компьютерной техникой и другими современными научно-техническими средствами; </w:t>
      </w:r>
      <w:r>
        <w:br/>
      </w:r>
      <w:r>
        <w:rPr>
          <w:rFonts w:ascii="Times New Roman"/>
          <w:b w:val="false"/>
          <w:i w:val="false"/>
          <w:color w:val="000000"/>
          <w:sz w:val="28"/>
        </w:rPr>
        <w:t xml:space="preserve">
      b) профессиональное обучение таможенных сотрудников; </w:t>
      </w:r>
      <w:r>
        <w:br/>
      </w:r>
      <w:r>
        <w:rPr>
          <w:rFonts w:ascii="Times New Roman"/>
          <w:b w:val="false"/>
          <w:i w:val="false"/>
          <w:color w:val="000000"/>
          <w:sz w:val="28"/>
        </w:rPr>
        <w:t xml:space="preserve">
      c) обмен профессиональными, научными и техническими сведениями, касающимися таможенного дела.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w:t>
      </w:r>
      <w:r>
        <w:br/>
      </w:r>
      <w:r>
        <w:rPr>
          <w:rFonts w:ascii="Times New Roman"/>
          <w:b w:val="false"/>
          <w:i w:val="false"/>
          <w:color w:val="000000"/>
          <w:sz w:val="28"/>
        </w:rPr>
        <w:t>
</w:t>
      </w:r>
      <w:r>
        <w:rPr>
          <w:rFonts w:ascii="Times New Roman"/>
          <w:b/>
          <w:i w:val="false"/>
          <w:color w:val="000000"/>
          <w:sz w:val="28"/>
        </w:rPr>
        <w:t>                              Расходы</w:t>
      </w:r>
      <w:r>
        <w:br/>
      </w:r>
      <w:r>
        <w:rPr>
          <w:rFonts w:ascii="Times New Roman"/>
          <w:b w:val="false"/>
          <w:i w:val="false"/>
          <w:color w:val="000000"/>
          <w:sz w:val="28"/>
        </w:rPr>
        <w:t xml:space="preserve">
       1. Таможенные службы государств Сторон отклоняют любые требования возмещения расходов, связанных с выполнением положений настоящего Соглашения, за исключением расходов, которые были произведены при выполнении запроса в соответствии с положениями настоящего Соглашения, по оплате свидетелей, а также экспертов и переводчиков, не занятых в таможенной службе. </w:t>
      </w:r>
      <w:r>
        <w:br/>
      </w:r>
      <w:r>
        <w:rPr>
          <w:rFonts w:ascii="Times New Roman"/>
          <w:b w:val="false"/>
          <w:i w:val="false"/>
          <w:color w:val="000000"/>
          <w:sz w:val="28"/>
        </w:rPr>
        <w:t xml:space="preserve">
      2. Возмещение расходов, связанных с выполнением положений статьи 13 настоящего Соглашения, могут быть предметом отдельной договоренности между таможенными службами государств Сторон.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r>
        <w:rPr>
          <w:rFonts w:ascii="Times New Roman"/>
          <w:b/>
          <w:i w:val="false"/>
          <w:color w:val="000000"/>
          <w:sz w:val="28"/>
        </w:rPr>
        <w:t>                          Выполнение Соглашения</w:t>
      </w:r>
      <w:r>
        <w:rPr>
          <w:rFonts w:ascii="Times New Roman"/>
          <w:b w:val="false"/>
          <w:i w:val="false"/>
          <w:color w:val="000000"/>
          <w:sz w:val="28"/>
        </w:rPr>
        <w:t> </w:t>
      </w:r>
      <w:r>
        <w:br/>
      </w:r>
      <w:r>
        <w:rPr>
          <w:rFonts w:ascii="Times New Roman"/>
          <w:b w:val="false"/>
          <w:i w:val="false"/>
          <w:color w:val="000000"/>
          <w:sz w:val="28"/>
        </w:rPr>
        <w:t xml:space="preserve">
      1. Таможенные службы Сторон предусматривают установление прямых каналов связи между их центральными подразделениями и уполномочат свои местные подразделения осуществлять контакты между собой, как это будет согласовано таможенными службами Сторон в отдельной договоренности. </w:t>
      </w:r>
      <w:r>
        <w:br/>
      </w:r>
      <w:r>
        <w:rPr>
          <w:rFonts w:ascii="Times New Roman"/>
          <w:b w:val="false"/>
          <w:i w:val="false"/>
          <w:color w:val="000000"/>
          <w:sz w:val="28"/>
        </w:rPr>
        <w:t xml:space="preserve">
      2. Таможенные службы Сторон проводят консультации и разрешают вопросы, возникающие при толковании или при применении положений настоящего Соглашения.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Статья 16</w:t>
      </w:r>
      <w:r>
        <w:br/>
      </w:r>
      <w:r>
        <w:rPr>
          <w:rFonts w:ascii="Times New Roman"/>
          <w:b w:val="false"/>
          <w:i w:val="false"/>
          <w:color w:val="000000"/>
          <w:sz w:val="28"/>
        </w:rPr>
        <w:t>
</w:t>
      </w:r>
      <w:r>
        <w:rPr>
          <w:rFonts w:ascii="Times New Roman"/>
          <w:b/>
          <w:i w:val="false"/>
          <w:color w:val="000000"/>
          <w:sz w:val="28"/>
        </w:rPr>
        <w:t xml:space="preserve">                    Территориальное действие Соглашения </w:t>
      </w:r>
      <w:r>
        <w:br/>
      </w:r>
      <w:r>
        <w:rPr>
          <w:rFonts w:ascii="Times New Roman"/>
          <w:b w:val="false"/>
          <w:i w:val="false"/>
          <w:color w:val="000000"/>
          <w:sz w:val="28"/>
        </w:rPr>
        <w:t xml:space="preserve">
      Настоящее Соглашение имеет действие на таможенной территории Республики Казахстан и на таможенной территории Монголии.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Разрешение споров</w:t>
      </w:r>
      <w:r>
        <w:rPr>
          <w:rFonts w:ascii="Times New Roman"/>
          <w:b w:val="false"/>
          <w:i w:val="false"/>
          <w:color w:val="000000"/>
          <w:sz w:val="28"/>
        </w:rPr>
        <w:t> </w:t>
      </w:r>
      <w:r>
        <w:br/>
      </w:r>
      <w:r>
        <w:rPr>
          <w:rFonts w:ascii="Times New Roman"/>
          <w:b w:val="false"/>
          <w:i w:val="false"/>
          <w:color w:val="000000"/>
          <w:sz w:val="28"/>
        </w:rPr>
        <w:t xml:space="preserve">
       Споры, связанные с выполнением положений настоящего Соглашения будут разрешаться путем консультаций и переговоров между Сторонами.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Вступление в силу и прекращение действия</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через тридцать дней с даты получения, по дипломатическим каналам, последнего уведомления о выполнении Сторонами внутригосударственных юридических процедур, необходимых для вступления настоящего Соглашения в силу, сроком на 5 лет и будет автоматически продлеваться, если ни одна из Сторон не заявит письменно о своем намерении прекратить его действие не менее чем за 6 месяцев до истечения срока действия настоящего Соглашения.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Статья 19</w:t>
      </w:r>
      <w:r>
        <w:br/>
      </w:r>
      <w:r>
        <w:rPr>
          <w:rFonts w:ascii="Times New Roman"/>
          <w:b w:val="false"/>
          <w:i w:val="false"/>
          <w:color w:val="000000"/>
          <w:sz w:val="28"/>
        </w:rPr>
        <w:t>
</w:t>
      </w:r>
      <w:r>
        <w:rPr>
          <w:rFonts w:ascii="Times New Roman"/>
          <w:b/>
          <w:i w:val="false"/>
          <w:color w:val="000000"/>
          <w:sz w:val="28"/>
        </w:rPr>
        <w:t>                       Внесение изменений и дополнений</w:t>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В настоящее Соглашение могут быть внесены изменения и дополнения по взаимному согласию Сторон.</w:t>
      </w:r>
    </w:p>
    <w:p>
      <w:pPr>
        <w:spacing w:after="0"/>
        <w:ind w:left="0"/>
        <w:jc w:val="both"/>
      </w:pPr>
      <w:r>
        <w:rPr>
          <w:rFonts w:ascii="Times New Roman"/>
          <w:b w:val="false"/>
          <w:i w:val="false"/>
          <w:color w:val="000000"/>
          <w:sz w:val="28"/>
        </w:rPr>
        <w:t>     Совершено в Алматы 12 марта 1998 года в двух экземплярах, каждый на казахском, монгольском и русском языках, причем все тексты имеют одинаковую юридическую силу.</w:t>
      </w:r>
    </w:p>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руководствоваться текстом на русском языке.</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Монголии </w:t>
      </w:r>
    </w:p>
    <w:p>
      <w:pPr>
        <w:spacing w:after="0"/>
        <w:ind w:left="0"/>
        <w:jc w:val="both"/>
      </w:pPr>
      <w:r>
        <w:rPr>
          <w:rFonts w:ascii="Times New Roman"/>
          <w:b w:val="false"/>
          <w:i w:val="false"/>
          <w:color w:val="000000"/>
          <w:sz w:val="28"/>
        </w:rPr>
        <w:t>(Специалисты: Э.Жакупова</w:t>
      </w:r>
      <w:r>
        <w:br/>
      </w:r>
      <w:r>
        <w:rPr>
          <w:rFonts w:ascii="Times New Roman"/>
          <w:b w:val="false"/>
          <w:i w:val="false"/>
          <w:color w:val="000000"/>
          <w:sz w:val="28"/>
        </w:rPr>
        <w:t>
              В.Чунтонов)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