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ae9" w14:textId="1f7e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свободном доступе и порядке обмена открытой научно-технической информацией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1999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свободном доступе и порядке обмена открытой научно-технической информацией государств-участников СНГ, совершенное 11 сентября 1998 года в городе Москве.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свободном доступе и порядке обмена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открытой научно-технической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заверенный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22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16 февраля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1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8 ноября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17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депонировано 24 января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1 апреля 1999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- 1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- 1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- 1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- 8 ноября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- 17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- 24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 - с 11 сентября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с 11 сентября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их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Концепции формирования информационного пространства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свободного доступа к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права пользователей информации независимо от их гражданства и страны пребывания на доступ к информационным ресурсам,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установления порядка доступа к информационным ресурсам совместного пользования,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свободный доступ к информации - предоставление пользователям информации - гражданам, юридическим лицам, органам государственной власти и управления, органам регионального и местного самоуправления, общественным объединениям государств-участников Соглашения - права на открытую информацию, которое предусматривает возможность свободного ее получения, хранения, использования и распространения при осуществлении научной, научно-технической, производственной, общественной и иной деятельности, не запрещенной действующим национальным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научно-техническая информация - сведения, отражающие научно-технические, экономические и социальные знания, которые получены в процессе научно-исследовательской, опытно-конструкторской, технологической, проектной и иной научной и производственной деятельности, и разрешенные к использованию в соответствии с действующим правовым режимом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производная информация - информация, получаемая в результате переработки исходной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документированная информация (документ) - зафиксированная на материальном носителе информация с реквизитами, позволяющими ее идентифицировать;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- организационно упорядоченная совокупность документов (массивов документов) и информационных технологий, реализующих информационные процессы;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 совместного пользования - совокупность информационных ресурсов, находящихся под юрисдикцией государств- участников Соглашения о межгосударственном обмене научно-технической информацией и определенных ими в качестве элементов, обеспечивающих межгосударственный обмен научно-технической информацией в той части, которую государство определяет как достаточную для осуществления обмена;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продукты (продукция) - документированная информация, подготовленная в соответствии с потребностями пользователей и предназначенная или применяемая для удовлетворения потребностей пользователей;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- действия субъектов (собственников и владельцев) по обеспечению пользователей информационными продуктами;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документированной информации, информационных ресурсов, информационных продуктов - субъект, реализующий полномочия владения, пользования и распоряжения указанными объектами в объеме, устанавливаемом законом;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документированной информации, информационных ресурсов, информационных продуктов - субъект, реализующий полномочия владения, пользования и распоряжения указанными объектами в объеме, устанавливаемом собственником;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информации, средств межгосударственного информационного обмена (далее - пользователь) - субъект, обращающийся к собственнику или владельцу за получением необходимых ему информационных продуктов или возможного использования средств межгосударственного информационного обмена и пользующийся 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информационный обмен - передача и получение информационных продуктов, а также оказание информационных услуг через государственную границу в соответствии с действующим правовым режимом;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межгосударственного информационного обмена - информационные системы и сети, сети связи, используемые при межгосударственном информационном обмене;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сфера (среда) - сфера деятельности субъектов, связанная с созданием, преобразованием и потреблением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безопасность - состояние защищенности информационной среды общества, обеспечивающее ее формирование, использование и развитие в интересах граждан, организаций,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пользователям свободный доступ к открытой научно- технической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осуществлению согласованных действий информационных структур по обеспечению наиболее полного формирования и эффективного использования ресурсов научно-технической информации совместного 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практической реализации принципа свободного доступа к научно-технической информации совместного пользования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учет и регистрацию информационных ресурсов, информационных продуктов, информационных систем и публикацию сведений о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электронных каталогов и адресно- справочных баз данных научно-технической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Объектом свободного доступа являются государственные информационные ресурсы Сторон, предоставляемые для межгосударственного информационного обмена.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Пользователи информации, независимо от страны пребывания и гражданства, обладают равными правами на доступ к открытым информационным ресурсам.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получаемая пользователем на законных основаниях из государственных информационных ресурсов, может быть использована ими для создания производной информации. Использование научно- технической информации должно осуществляться с обязательной ссылкой на ее источник.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получения научно-технической информации пользователем определяет собственник или владелец на договорной основе. Предоставление научно-технической информации может осуществляться как на безвозмездной, бесприбыльной основе, так и путем ее коммерческой реализации с соблюдением требований, установленных настоящим Соглашением. Перечни информационных услуг, предосталяемых пользователям из государственных информационных ресурсов бесплатно или на бесприбыльной основе, устанавливаются каждой из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Перечни предоставляемой научно-технической информации и услуг по информационному обеспечению, сведения о порядке и условиях ее получения предоставляются пользователям бесплатно.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Инструктивно-методические документы, регламентирующие порядок обмена научно-технической информацией и доступа к информационным ресурсам совместного пользования, утверждаются Межгосударственным координационным советом по научно-технической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 документированной информации, информационных ресурсов, информационных продуктов имеет право контролировать осуществление мер по защите своих объектов межгосударственного обмена, запрещать или приостанавливать передачу информационной продукции и доступ к средствам межгосударственного обмена в случае невыполнения установленных требований и условий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обязан обеспечить пользователям доступ к объектам своей собственности в соответствии с условиями, установленными настоящим Соглашением.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 государственного управления Сторон, а также организации Сторон, ответственные за формирование и использование информационных ресурсов, в соответствии с их компетенцией обеспечивают условия для оперативного предоставления пользователям полной и достоверной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Владелец документированной информации, информационных ресурсов, информационных продуктов на основе нормативной, программной и технологической совместимости обязан обеспечить соблюдение режима обработки и правил предоставления информации пользователю, установленных национальным законодательством или собственником этих информационных ресурсов.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информационным ресурсам совместного пользования относятся: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ресурсы, созданные совместно Сторонами до 1991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ресурсы, созданные после 1991 года и предоставляемые Сторонами в совместное пользование;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ресурсы, формируемые совместно Сторонами.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ресурсы совместного пользования предоставляются путем: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свободного доступа к фондам научно-технической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межбиблиотечного абонемента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вхождения в компьютерные информационные сети, базы и банки данных совместного 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к справочным электронным каталогам и адресно-справочным базам данных совместного 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Защита информационных ресурсов совместного пользования от несанкционированного доступа обеспечивается законодательными и иными нормативными актами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обмену опытом и сведениями о состоянии и развитии своих информационных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стимулировать активность межгосударственного информационного обмена через систему мер экономического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создании развитой информационной инфраструктуры, в том числе в формировании созданного в соответствии с решением Совета глав правительств СНГ от 13 ноября 1992 года Фонда развития межгосударственного обмена научно-технической информацией.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принятых Межгосударственным координационным советом по научно-технической информации инструктивно-методических документов по принципиальным вопросам реализации механизма межгосударственного обмена научно-технической информацией органы государственного управления Сторон, ответственные за проведение научно-технического сотрудничества, в соответствии с национальным законодательством осуществляют меры по внесению соответствующих изменений и дополнений в нормативно-правовые акты.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на базе Государственного рубрикатора научно- технической информации (ГОСТ 7.49-84) совместно разрабатывают Межгосударственный рубрикатор научно-технической информации государств- участников СНГ с учетом особенностей информационных потребностей этих государств. До принятия указанного документа Стороны используют в качестве межгосударственного Государственный рубрикатор научно- технической информации в соответствии с ГОСТом 7.49-84.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примут меры по проведению согласованных действий по разработке и внедрению принципов и механизмов государственной поддержки участников межгосударственного информационного обмена, направленные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для осуществления качественных изменений в состоянии национальных информационных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принципиально новых информационных продуктов и услуг на базе современных информационных технологий;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развитие и совершенствование национальной информационной инфраструктуры и средств межгосударственного информационного обмена.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примут меры по разработке процедуры ввоза, вывоза и перемещения научно-технической информации в виде документированной информации и информационных продуктов без взимания пошлин, с предъявлением таможенным органам сопроводительных документов, оформленных в соответствии с национальным законодательством и международными соглашениями государств-участников Содружества.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примут меры по присоединению к международному Соглашению о ввозе материалов образовательного, научного и культурного характера от 22 ноября 1950 года ("Флорентийская конвенция") и Протоколу к нему от 26 ноября 1976 года, устанавливающему, что таможенное оформление книг, газет, периодических и других изданий просветительного, научного и культурного характера при ввозе и вывозе из стран - участниц данного Соглашения осуществляется без взимания таможенных пошлин и налога на добавленную стоимость.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воздерживается от действий, противоречащих положениям настоящего Соглашения и препятствующих реализации поставленных в нем целей, а также наносящих ущерб другими Сторонам.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урегулировать спорные вопросы путем переговоров Стороны обращаются в Экономический Суд Содружества Независимых Государств или другие международные судебные органы.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с общего согласия Сторон изменения и дополнения в виде отдельных протоколов, которые являются неотъемлемой частью Соглашения и вступают в силу в порядке, предусмотренном статьей 16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 и готовых принять на себя обязательства, вытекающие из настоящего Соглашения, путем передачи депозитарию документов о таком присоединении.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подписания, если это не противоречит законодательству Сторон, и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оно вступает в силу со дня сдачи ими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Москва 11 сентября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     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Грузии      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Республики           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Замечания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  Соглашению о свободном доступе и порядке обмена открытой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научно-технической информацией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считает, что в данное Соглашение необходимо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второй абзац пункта 1 статьи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вопросы ввоза и вывоза продукции через границу регулируется внутренним законодательством сторон, предлагаем исключить пункт 1 статьи 9.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свободном доступе и порядке обмена открытой научно- технической информацией государств-участников СНГ,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и Совету министров иностранных дел государств-членов Содружества Независимых Государств от 6 марта 1998 года, город Москва.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