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3cae" w14:textId="01e3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заданий и показателей Республиканской целевой научно-технической программы "Научно-техническое обеспечение устойчивого функционирования и стратегических приоритетов развития горно-металлургического комплекса Республики Казахстан на 1999-2003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января 1999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основные задания и показатели Республиканской целевой научно-технической программы "Научно-техническое обеспечение устойчивого функционирования и стратегических приоритетов развития горно- металлургического комплекса Республики Казахстан на 1999-2003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 совместно с Министерством индустрии и торговли Республики Казахстан в установленном порядке разработать и утвердить развернутый вариант программы в соответствии с ее основными заданиями и показателями, обеспечить целевое финансирование программы за счет средств, предусмотренных в республиканском бюджете на финансирование науки.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20 мая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 8 января 1999 года № 15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Основные задания и показатели Республиканской целевой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технической программы "Научно-техническое обеспечение устойчивого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функционирования и стратегических приоритетов развития горно-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металлургического комплекса Республики Казахстан на 1999-2003 годы"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постановлением Правительства РК от 20 мая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Подпрограмма 1. Научно-методическое и нормативное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организации стратегического управления процессами недропользования горно-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металлургического комплекса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 задания    !    Научно-технические показатели подпрограммы 1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подпрограммы 1      !-------------------------------------------------------!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! на период 1999-2000 годы !на период 2001-2003 годы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    !              2           !              3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Разработать систему !Создание интегрированных  !Внедрение системы страте-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стратегического уп- !информационных систем (баз!гического управления Комп 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равления процессами !данных) на основе экономи-!лексом,обеспечивающей устой-!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недропользования в  !ческих показателей совре -!чивое функционирование и вы-!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горно-металлургичес-!менного состояния мировых !пуск конкурентоспособной ме-!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 комплексе Рес-  !стандартов и научно-техни-!таллопродукции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публики Казахстан   !ческих разработок для ор -!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(далее - Комплекс)  !ганизаций Комплекса Рес -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!публики Казахстан. Разра-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!ботка нормативных правовых!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!актов и методических доку-!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!ментов                   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Продолжение таблицы: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4. Объем финансирования на    !  5. Источник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2003 год, тыс. тенге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1 подпрограмме         !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"90 000"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2 подпрограмме         !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"100 000"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3 подпрограмме         !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"10 000"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Подпрограмма 2. Создание и реализация ресурсно- и энергосберегающих,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экологически чистых технологий и оборудования для комплексного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использования рудного и техногенного сырья цветной и черной металлургии,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обеспечивающих выпуск конкурентоспособной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 задания   !   Научно-технические показатели подпрограммы 2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подпрограммы 2    !-------------------------------------------------------!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 на период 1999-2000 годы !на период 2001-2003 годы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   !              2           !              3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 Развития сырь-!Инструкции и обоснования  !Реализация научно-техничес 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евой базы и техно- !технических решений для   !ких решений позволит снизить!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логическое обновле-!вовлечения в добычу и пе- !потери руды на 8-10%, повы-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ние производства   !реработку запасов в на -  !сить производительность тру-!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меди, сопутствующих!клонных рудных залежах для!да в 1,5-2 раза, снизить се-!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металлов           !глубины более 400 м и во- !бестоимость добычи 1 т руды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!влечения в повторную добы-!в 1,5-1,8 раза, добыть до 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!чу до 130 миллионов т ру- !полнительно 5-6 миллионов т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!ды, списанной в потери, со!руды в год с получением при-!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!средним содержанием меди  !были до 2,5 миллиардов тенге!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!1,6%, что позволит прод-  !Внедрение комплекса компью-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!лить срок существования   !терных программ позволит по-!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!рудников на 7-10 лет, сни-!лучить дополнительную при 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!зить общие потери руды по !быль в сумме 8-10 миллионов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!месторождению на 20-25%,  !долларов США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!погасить более 120 миллио-!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!нов куб.м. выработанных  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!пространств.             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!Разработка комплекса ком- !Полномасштабное освоение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!пьютерных программ, обес -!технологии и аппаратуры пе 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!печивающих рациональное   !реработки медьсодержащего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!управление потоками сырья !сырья с дополнительным вы 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!между организациями Комп- !пуском (т в год):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!лекса. Разработка новых и !меди - 1400, свинца - 5000,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!оптимизация существующих  !цинка - 5000, золота - 300кг!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!технологических реагентных!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!режимов с применением оте-!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!чественных флотореагентов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!с автоматизированным их  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!дозированием, обеспечива-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!ющих повышение извлечения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!меди на 0,5-1%,  сокраще -!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!ния расхода реагентов на 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!10-30%,  снижения токсич -!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!ности на 10-15%.         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!Разработка технологий и  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!аппаратуры переработки   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!медных,медно-свинцово-цин-!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!ковых концентратов и тех-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!ногенного сырья, обеспечи-!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!вающих повышение извлече -!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!ния по медеплавильному   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!производству меди на 0,3-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!0,5%; свинца на 25-30%;  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!цинка на 50-60% и благо- 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!родных металлов на 1%    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 Создание и ре-!Разработка комплекса тех- !Создание и освоение техноло-!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ализация высокоэф -!нических решений для повы-!гии отработки месторождений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фективных экологи- !шения устойчивости обнаже-!с закладкой выработанного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чески безопасных   !ний пород и закладочных   !пространства, обеспечивающей!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технологий, обеспе-!массивов и снижения в них !управление геомеханическими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чивающих повышение !напряжений. Создание высо-!процессами в массиве и кон 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научно-технического!коэффективных технологий  !центрацию горных работ с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уровня производства!отработки маломощных руд- !увеличением объемов добычи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свинца, цинка и со-!ных залежей и групповой   !руды из недр на 20-30%. Се -!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путствующих метал -!подготовки крутопадающих  !бестоимость добычи руды сни-!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лов                !сближенных рудных тел,    !зится на 8-10%, производи-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!обеспечивающих повышение  !тельность труда возрастет на!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!производительности очист- !20-30%, уменьшится удельный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!ной выемки в 2-2,5 раза,  !расход цемента на 20-30%,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!снижение затрат на закла- !разубоживание руды сократит-!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!дочные работы в 1,3-1,5   !ся на 3-4%. Экономический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!раза.                     !эффект на 100 тысяч т добычи!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!Создание комбинированных  !руды -10-15 миллионов тенге.!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!экологически чистых техно-!Освоение новых экологически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!логий обогащения техноген-!чистых технологий переработ-!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!ного сырья и забалансовых !ки полиметаллических трудно-!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!руд  с извлечением метал -!обогатимых руд, техногенного!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!лов на уровне, %:         !сырья,а также золотосодержа-!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!свинца,меди и цинка 75-80,!щих руд, позволяющих полу 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!золота - 55, серебра - 75.!чать высококачественные кон-!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!Разработка новых и оптими-!центраты, соответствующие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!зация существующих техно- !мировым стандартам. Снижение!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!логических и реагентных   !себестоимости переработки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!режимов с применением оте-!руды на 6-8%, сокращения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!чественных флотореагентов !расходов реагентов на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!и новых аппаратов, обеспе-!10-20%.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!чивающих повышение извле -!Обеспечение дополнительного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!чения свинца, цинка и зо -!выпуска продукции: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!лота на 3-5%, меди на 0,5-! медного концентрата - 1000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!1,0%, серебра на 2-2,5%,  !т/год;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!снижение расхода реагента ! свинцового концентрата -500!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!на 5-10% и энергоемкости  !т/год;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!процессов на 6-10% с полу-! цинкового концентрата -1000!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!чением высококачественных !т/год;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!селективных и коллективных! золотосодержащего - 600 т/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!концентратов и дополни -  !год.         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!тельным выпуском свинца -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!500 т, цинка - 3,0 тысяч  !Освоение технологии перера 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!т, меди - 2,5 тысяч т на 1!ботки коллективного свинцо-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!миллион т перерабатываемой!во-медно-цинкового концент-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!руды.                     !рата в объеме 100 тысяч т в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!Разработка и реализация в !год с получением (тысяч т):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!опытно-промышленном масш -!меди - 10, цинка - 12, свин-!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!табе автогенной технологии!ца - 3.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!переработки коллективного !Внедрение новых процессов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!свинцово-медно-цинкового  !электролиза цинка позволит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!концентрата с повышением  !получить металл высших ма 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!извлечения свинца на 1-5%,!рок, сократить расход элек-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!меди на 0,5-0,7%. Освоение!троэнергии на 300-500 квт/ч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!технологии, обеспечивающей!на 1 т цинка и повысить вы 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!увеличение объемов перера-!ход по току на 4-5%. Освое-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!ботки клинкера до 30 тысяч!ние технологии переработки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!т в год с дополнительным  !некондиционного сырья (шла-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!производством (в год): ме-!ков) с дополнительным вы -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!ди - 600 т, свинца - 2000 !пуском (т/год) свинца - 700,!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!т, золота - 50 кг, сереб -!цинка - 3000.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!ра - 5000 кг и экономией 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!кокса (угля) - 12-15 тысяч!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!т.                       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!Увеличение выпуска благо-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!родных металлов на 20-25%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!из свинецсодержащих мате -!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!риалов.                  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 Разработка и  !Расширение сырьевой базы  !Освоение новых технологий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освоение высокорен-!легких, редких и благород-!переработки нетрадиционного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табельных и эколо- !ных металлов за счет вов- !сырья с увеличением выпуска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гически чистых тех-!лечения в переработку но- !галлия на 25-40%, губчатого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нологий извлечения !вых источников казахстанс-!титана до 4-6 тысяч тонн,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легких, редких и   !кого сырья: низкокачест - !пентоксида ванадия с 125 до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благородных метал -!венных бокситов Красноок- !250 тонн в год, осмия на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лов из рудного и   !тябрьского месторождения, !30%, рения на 3%, золота на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техногенного сырья,!титаносодержащих руд Вос- !10-15%.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обеспечивающих по -!точного Казахстана, корен-!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лучение конкуренто-!ных и россыпных золотосо-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способной продукции!держащих месторождений,  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!промпродуктов и техноген-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!ного сырья. Создание новых!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!технологий их комплексной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!переработки, обеспечиваю-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!щих увеличение выпуска в 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!год галлия до 7 тонн, губ-!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!чатого титана на 2 тысячи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!тонн, пентоксида ванадия 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!на 40-60 тонн, золота на 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!5-10%, осмия на 10-15%,  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!рения на 1,5-2%, урана на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 10-20%                   !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 Освоение высо-!Разработка технологии по- !Проектирование, монтаж и ос-!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коэффективных, эко-!лучения высококачественно-!воение совместного производ-!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логически чистых   !го железорудного концент- !ственного комплекса на 5000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технологий перера -!рата Лисаковского место-  !тысяч тонн в год высокока-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ботки в организаци-!рождения с содержанием же-!чественного железорудного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ях Комплекса желе- !леза не менее 62% и фосфо-!концентрата из высокофосфо-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зорудного сырья с  !ра не более 0,08% и прове-!ристых руд с последующим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вовлечением в про- !дение опытно-промышленных !расширением производства.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изводство Лисаков- !испытаний новой технологии!Повышение конкурентоспособ 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ского концентрата, !обогащения фосфоросодержа-!ности металлопроката за счет!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забалансового и не-!щих руд с созданием опыт -!снижения на 10-15% себестои-!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кондиционного фер- !но-промышленного комплекса!мости продукции и обеспече-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росплавного сырья, !на 500,0 тысяч тонн в год.!ния соответствия ее качества!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техногенных отходов!Освоение технологии произ-!требованиям зарубежных стан-!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создание информа-!водства 6-8 тысяч т комп -!дартов.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ционно-измеритель- !лексных ферросплавов из   !Освоение производства окус-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ных комплексов для !углеотходов.              !кованного хромового и мар-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динамического уп - !Освоение новых технологий !ганцевого сырья в количестве!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равления металлур- !с применением автоматизи- !40-60 тысяч т в год с увели-!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гическими процесса-!рованных систем управления!чением объемов выплавки хро-!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                 !технологических процессов,!мовых и маргенцевых ферросп-!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!методов измерения в про - !лавов на 15 и 25 тысяч т в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!мышленных условиях        !год, соответственно.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                          !Мелкосерийное производство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                          !приборов, измерительно-вы 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                          !числительных комплексов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4. Объем финансирования на    !  5. Источник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2003 год, тыс. тенге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1 подпрограмме         !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"90 000"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2 подпрограмме         !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"100 000"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3 подпрограмме         !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"10 000"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Подпрограмма 3. Повышение экологической безопасности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горно-металлургического комплекса в развитие Государственной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"Экология и природные ресурсы 2030"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 задания  !  Научно-технические показатели подпрограммы 3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подпрограммы 3   !-------------------------------------------------------!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!на период 1999-2000 годы! на пенриод 2001-2003 годы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   !              2         !               3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 Снижение воз-!Предотвращение ущерба ок-!Снижение темпов загрязнения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действия организа-!ружающей среде от органи-!природных экосистем на 2-5%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ций Комплекса на  !заций Комплекса на сумму !за счет внедрения экологически!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окружающую среду  !до 3-5 миллионов долларов!чистых реагентов, уменьшения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счет модерниза-!США                      !объемов их использования, сок-!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ции действующего  !                         !ращения потребления свежей во-!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производства, за- !                         !ды и сброса сточных вод, сок-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мены высокотоксич-!                         !ращения образования отходов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ных реагентов, со-!                         !производства и повышения сте 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кращения выбросов !                         !пени их рециклинга до 5-7%.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(сбросов), миними-!                         !Повышение экономической эффек-!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зации образования !                         !тивности производства за счет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отходов, внедрения!                         !совершенствования системы нор-!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оборотных систем  !                         !мирования и оптимизации приро-!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водоснабжения.    !                         !допользования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!                   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системы нормирова-!                   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ния выбросов      !                   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(сбросов) в орга -!                   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низациях Комплек- !                   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са.               !                   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Оптимизация систе-!                   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 платежей за за-!                   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грязнение окружа- !                   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ющей среды        !                   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 Создание нор-!Повышение эффективности  !Создание эффективной системы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мативно-информаци-!учета, обезвреживания,   !организации управления опасны-!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онной основы для  !хранения, захоронения    !ми отходами, включая учет, ис-!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эффективной систе-!опасных видов отходов.   !пользование, переработку, без-!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 управления     !Методические материалы по! опасную транспортировку и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опасными отходами !определению класса опас- !хранение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производства. Обо-!ности отходов организаций!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снование класса   !Комплекса, рекомендации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опасности отходов !по переработке и размеще-!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организаций Комп -!нию отходов и их влиянию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лекса с использо- !на окружающую среду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ванием международ-!                   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ных стандартов и  !                   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соглашений. Созда-!                   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ние эффективных   !                   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технологий миними-!                   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зации, утилизации,!                   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обезвреживания    !                   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опасных отходов   !                   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производства      !                   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 Содействие   !Сокращение аварийных вы- !Сокращение аварийных выбросов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предотвращению    !бросов (сбросов) в при-  !(сбросов) в природные объекты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аварийных ситуа - !родные объекты на 30-50%.!в 1,5-2 раза.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ий. Обеспечение   !Внедрение организационно-!Предотвращение ущерба окружаю-!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безопасносной экс-!технических мероприятий, !щей среде и здоровью населения!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плуатации основно-!позволяющих предотвратить!за счет предупреждения эколо 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 производства,  !сброс загрязняющих ве -  !гических катастроф и аварийных!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гидротехнических  !ществ (цианидов, родани- !ситуаций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сооружений в орга-!дов, тиомочевины, ионов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низациях Комплек -!тяжелых металлов) в при -!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са.               !родные водные объекты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Внедрение эффек-  !                   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тивных систем     !                   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контроля за выбро-!                   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сами (сбросами),  !                   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состоянием на- !                         !               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копителей сточных !                   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 и хвостохрани-!                   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лищ               !                   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4. Объем финансирования на    !  5. Источник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2003 год, тыс. тенге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1 подпрограмме         !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"90 000"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2 подпрограмме         !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"100 000"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3 подпрограмме         !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"10 000"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Подпрограмма 4. Реализация научных разработок путем создания малых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средних производств и освоение технологий по выпуску конкурентоспособной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продукции высокой товарной готовности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 задания ! Научно-технические показатели подпрограммы 4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подпрограммы 4   !--------------------------------------------------------!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!на период 1999-2000 годы !на период 2001-2003 годы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  !             2           !                 3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 Нормативно-  !Повышение степени загруз-!Расширение номенклатуры вы -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правовое, информа-!ки производственных поме-!пускаемой продукции промышлен-!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ционное и инвести-!щений и оборудования и   !ными организациями за счет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ционное содействие!занятости персонала про- !малого и среднего бизнеса на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реализации научно-!мышленных организаций и  !20-30%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технических прог -!научных учреждений на 10-!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рамм при создании !15%                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малых предпринима-!                   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тельских структур !                   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 Содействие   !Создание сети пилотных и !Улучшение инвестиционных воз-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устойчивому и рен-!опытных установок для ос-!можностей регионов Республики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табельному функци-!воения новых технологий  !и их экспортного потенциала на!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онированию промыш-!и производств в основных !10-15%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ленных организаций!промышленных регионах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счет эффектив- !республики         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ного взаимодейст -!                         !               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вия их с субъекта-!                   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 малого и сред -!                   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него бизнеса      !                   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 Реализация   !Создание сети наукоемких !Достижение доли малого и сред-!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созданной научно- !производств с выпуском   !него бизнеса в продажах техно-!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технической про - !конкурентоспособной про- !логий и наукоемкой продукции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дукции в промыш-  !дукции с объемом продаж  !Комплекса до 20-30%         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ленных организаци-!не менее трехсот тысяч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ях малого и сред- !долларов США в год 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него бизнеса      !                         !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___________________________________________________________________________!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