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3cae" w14:textId="01e3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заданий и показателей Республиканской целевой научно-технической программы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 на 1999-2003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1999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основные задания и показатели Республиканской целевой научно-технической программы "Научно-техническое обеспечение устойчивого функционирования и стратегических приоритетов развития горно- металлургического комплекса Республики Казахстан на 1999-2003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совместно с Министерством индустрии и торговли Республики Казахстан в установленном порядке разработать и утвердить развернутый вариант программы в соответствии с ее основными заданиями и показателями, обеспечить целевое финансирование программы за счет средств, предусмотренных в республиканском бюджете на финансирование науки.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20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8 января 1999 года № 15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Основные задания и показатели Республиканской целевой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технической программы "Научно-техническое обеспечение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функционирования и стратегических приоритетов развития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металлургического комплекса Республики Казахстан на 1999-2003 годы"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20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Подпрограмма 1. Научно-методическое и нормативное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организации стратегического управления процессами недропользования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металлургического комплекса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задания    !    Научно-технические показатели подпрограммы 1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подпрограммы 1      !-------------------------------------------------------!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 на период 1999-2000 годы !на период 2001-2003 годы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  !              2           !              3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Разработать систему !Создание интегрированных  !Внедрение системы страте-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стратегического уп- !информационных систем (баз!гического управления Комп 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равления процессами !данных) на основе экономи-!лексом,обеспечивающей устой-!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недропользования в  !ческих показателей совре -!чивое функционирование и вы-!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горно-металлургичес-!менного состояния мировых !пуск конкурентоспособной ме-!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 комплексе Рес-  !стандартов и научно-техни-!таллопродукции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публики Казахстан   !ческих разработок для ор 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- Комплекс)  !ганизаций Комплекса Рес -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!публики Казахстан. Разра-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!ботка нормативных правовых!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!актов и методических доку-!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!ментов                 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 Объем финансирования на    !  5. Источник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год, тыс. тенге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1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"90 000"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2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"100 000"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3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"10 000"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Подпрограмма 2. Создание и реализация ресурсно- и энергосберегающих,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экологически чистых технологий и оборудования для комплексного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использования рудного и техногенного сырья цветной и черной металлургии,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обеспечивающих выпуск конкурентоспособной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задания   !   Научно-технические показатели подпрограммы 2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подпрограммы 2    !-------------------------------------------------------!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 на период 1999-2000 годы !на период 2001-2003 годы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 !              2           !              3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Развития сырь-!Инструкции и обоснования  !Реализация научно-техничес 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евой базы и техно- !технических решений для   !ких решений позволит снизить!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логическое обновле-!вовлечения в добычу и пе- !потери руды на 8-10%, повы-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ние производства   !реработку запасов в на -  !сить производительность тру-!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меди, сопутствующих!клонных рудных залежах для!да в 1,5-2 раза, снизить се-!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металлов           !глубины более 400 м и во- !бестоимость добычи 1 т руды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!влечения в повторную добы-!в 1,5-1,8 раза, добыть до 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!чу до 130 миллионов т ру- !полнительно 5-6 миллионов т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!ды, списанной в потери, со!руды в год с получением при-!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!средним содержанием меди  !были до 2,5 миллиардов тенге!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!1,6%, что позволит прод-  !Внедрение комплекса компью-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!лить срок существования   !терных программ позволит по-!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!рудников на 7-10 лет, сни-!лучить дополнительную при 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!зить общие потери руды по !быль в сумме 8-10 миллионов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!месторождению на 20-25%,  !долларов США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!погасить более 120 миллио-!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!нов куб.м. выработанных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!пространств.           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!Разработка комплекса ком- !Полномасштабное освоение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!пьютерных программ, обес -!технологии и аппаратуры пе 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!печивающих рациональное   !реработки медьсодержащего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!управление потоками сырья !сырья с дополнительным вы 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!между организациями Комп- !пуском (т в год):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!лекса. Разработка новых и !меди - 1400, свинца - 5000,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!оптимизация существующих  !цинка - 5000, золота - 300кг!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!технологических реагентных!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!режимов с применением оте-!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!чественных флотореагентов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!с автоматизированным их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!дозированием, обеспечива-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!ющих повышение извлечения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!меди на 0,5-1%,  сокраще 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!ния расхода реагентов на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!10-30%,  снижения токсич 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!ности на 10-15%.       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!Разработка технологий и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!аппаратуры переработки 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!медных,медно-свинцово-цин-!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!ковых концентратов и тех-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!ногенного сырья, обеспечи-!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!вающих повышение извлече 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!ния по медеплавильному 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!производству меди на 0,3-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!0,5%; свинца на 25-30%;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!цинка на 50-60% и благо-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!родных металлов на 1%  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Создание и ре-!Разработка комплекса тех- !Создание и освоение техноло-!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ализация высокоэф -!нических решений для повы-!гии отработки месторождений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фективных экологи- !шения устойчивости обнаже-!с закладкой выработанного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чески безопасных   !ний пород и закладочных   !пространства, обеспечивающей!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технологий, обеспе-!массивов и снижения в них !управление геомеханическими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чивающих повышение !напряжений. Создание высо-!процессами в массиве и кон 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научно-технического!коэффективных технологий  !центрацию горных работ с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уровня производства!отработки маломощных руд- !увеличением объемов добычи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свинца, цинка и со-!ных залежей и групповой   !руды из недр на 20-30%. Се -!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путствующих метал -!подготовки крутопадающих  !бестоимость добычи руды сни-!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лов                !сближенных рудных тел,    !зится на 8-10%, производи-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!обеспечивающих повышение  !тельность труда возрастет на!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!производительности очист- !20-30%, уменьшится удельный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!ной выемки в 2-2,5 раза,  !расход цемента на 20-30%,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!снижение затрат на закла- !разубоживание руды сократит-!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!дочные работы в 1,3-1,5   !ся на 3-4%. Экономический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!раза.                     !эффект на 100 тысяч т добычи!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!Создание комбинированных  !руды -10-15 миллионов тенге.!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!экологически чистых техно-!Освоение новых экологически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!логий обогащения техноген-!чистых технологий переработ-!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!ного сырья и забалансовых !ки полиметаллических трудно-!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!руд  с извлечением метал -!обогатимых руд, техногенного!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!лов на уровне, %:         !сырья,а также золотосодержа-!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!свинца,меди и цинка 75-80,!щих руд, позволяющих полу 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!золота - 55, серебра - 75.!чать высококачественные кон-!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!Разработка новых и оптими-!центраты, соответствующие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!зация существующих техно- !мировым стандартам. Снижение!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!логических и реагентных   !себестоимости переработки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!режимов с применением оте-!руды на 6-8%, сокращения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!чественных флотореагентов !расходов реагентов на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!и новых аппаратов, обеспе-!10-20%.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!чивающих повышение извле -!Обеспечение дополнительного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!чения свинца, цинка и зо -!выпуска продукции: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!лота на 3-5%, меди на 0,5-! медного концентрата - 1000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!1,0%, серебра на 2-2,5%,  !т/год;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!снижение расхода реагента ! свинцового концентрата -500!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!на 5-10% и энергоемкости  !т/год;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!процессов на 6-10% с полу-! цинкового концентрата -1000!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!чением высококачественных !т/год;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!селективных и коллективных! золотосодержащего - 600 т/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!концентратов и дополни -  !год. 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!тельным выпуском свинца -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!500 т, цинка - 3,0 тысяч  !Освоение технологии перера 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!т, меди - 2,5 тысяч т на 1!ботки коллективного свинцо-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!миллион т перерабатываемой!во-медно-цинкового концент-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!руды.                     !рата в объеме 100 тысяч т в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!Разработка и реализация в !год с получением (тысяч т):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!опытно-промышленном масш -!меди - 10, цинка - 12, свин-!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!табе автогенной технологии!ца - 3.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!переработки коллективного !Внедрение новых процессов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!свинцово-медно-цинкового  !электролиза цинка позволит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!концентрата с повышением  !получить металл высших ма 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!извлечения свинца на 1-5%,!рок, сократить расход элек-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!меди на 0,5-0,7%. Освоение!троэнергии на 300-500 квт/ч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!технологии, обеспечивающей!на 1 т цинка и повысить вы 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!увеличение объемов перера-!ход по току на 4-5%. Освое-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!ботки клинкера до 30 тысяч!ние технологии переработки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!т в год с дополнительным  !некондиционного сырья (шла-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!производством (в год): ме-!ков) с дополнительным вы 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!ди - 600 т, свинца - 2000 !пуском (т/год) свинца - 700,!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!т, золота - 50 кг, сереб -!цинка - 3000.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!ра - 5000 кг и экономией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!кокса (угля) - 12-15 тысяч!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!т.                     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!Увеличение выпуска благо-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!родных металлов на 20-25%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!из свинецсодержащих мате 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!риалов.                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Разработка и  !Расширение сырьевой базы  !Освоение новых технологий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освоение высокорен-!легких, редких и благород-!переработки нетрадиционного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табельных и эколо- !ных металлов за счет вов- !сырья с увеличением выпуска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гически чистых тех-!лечения в переработку но- !галлия на 25-40%, губчатого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нологий извлечения !вых источников казахстанс-!титана до 4-6 тысяч тонн,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легких, редких и   !кого сырья: низкокачест - !пентоксида ванадия с 125 до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благородных метал -!венных бокситов Красноок- !250 тонн в год, осмия на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лов из рудного и   !тябрьского месторождения, !30%, рения на 3%, золота на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техногенного сырья,!титаносодержащих руд Вос- !10-15%.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обеспечивающих по -!точного Казахстана, корен-!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лучение конкуренто-!ных и россыпных золотосо-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способной продукции!держащих месторождений,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!промпродуктов и техноген-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!ного сырья. Создание новых!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!технологий их комплексной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!переработки, обеспечиваю-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!щих увеличение выпуска в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!год галлия до 7 тонн, губ-!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!чатого титана на 2 тысячи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!тонн, пентоксида ванадия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!на 40-60 тонн, золота на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!5-10%, осмия на 10-15%,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!рения на 1,5-2%, урана на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 10-20%                   !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 Освоение высо-!Разработка технологии по- !Проектирование, монтаж и ос-!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коэффективных, эко-!лучения высококачественно-!воение совместного производ-!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логически чистых   !го железорудного концент- !ственного комплекса на 5000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технологий перера -!рата Лисаковского место-  !тысяч тонн в год высокока-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ботки в организаци-!рождения с содержанием же-!чественного железорудного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ях Комплекса желе- !леза не менее 62% и фосфо-!концентрата из высокофосфо-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зорудного сырья с  !ра не более 0,08% и прове-!ристых руд с последующим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вовлечением в про- !дение опытно-промышленных !расширением производства.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изводство Лисаков- !испытаний новой технологии!Повышение конкурентоспособ 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ского концентрата, !обогащения фосфоросодержа-!ности металлопроката за счет!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забалансового и не-!щих руд с созданием опыт -!снижения на 10-15% себестои-!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кондиционного фер- !но-промышленного комплекса!мости продукции и обеспече-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росплавного сырья, !на 500,0 тысяч тонн в год.!ния соответствия ее качества!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техногенных отходов!Освоение технологии произ-!требованиям зарубежных стан-!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создание информа-!водства 6-8 тысяч т комп -!дартов.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ционно-измеритель- !лексных ферросплавов из   !Освоение производства окус-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ных комплексов для !углеотходов.              !кованного хромового и мар-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динамического уп - !Освоение новых технологий !ганцевого сырья в количестве!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равления металлур- !с применением автоматизи- !40-60 тысяч т в год с увели-!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гическими процесса-!рованных систем управления!чением объемов выплавки хро-!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                 !технологических процессов,!мовых и маргенцевых ферросп-!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!методов измерения в про - !лавов на 15 и 25 тысяч т в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!мышленных условиях        !год, соответственно.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                          !Мелкосерийное производство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                          !приборов, измерительно-вы 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                          !числительных комплексов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 Объем финансирования на    !  5. Источник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год, тыс. тенге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1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"90 000"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2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"100 000"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3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"10 000"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Подпрограмма 3. Повышение экологической безопасности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горно-металлургического комплекса в развитие Государственной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"Экология и природные ресурсы 2030"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задания  !  Научно-технические показатели подпрограммы 3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подпрограммы 3   !-------------------------------------------------------!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!на период 1999-2000 годы! на пенриод 2001-2003 годы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 !              2         !               3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Снижение воз-!Предотвращение ущерба ок-!Снижение темпов загрязнения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действия организа-!ружающей среде от органи-!природных экосистем на 2-5%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ций Комплекса на  !заций Комплекса на сумму !за счет внедрения экологически!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окружающую среду  !до 3-5 миллионов долларов!чистых реагентов, уменьшения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модерниза-!США                      !объемов их использования, сок-!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ции действующего  !                         !ращения потребления свежей во-!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производства, за- !                         !ды и сброса сточных вод, сок-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мены высокотоксич-!                         !ращения образования отходов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ных реагентов, со-!                         !производства и повышения сте 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кращения выбросов !                         !пени их рециклинга до 5-7%.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(сбросов), миними-!                         !Повышение экономической эффек-!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зации образования !                         !тивности производства за счет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отходов, внедрения!                         !совершенствования системы нор-!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оборотных систем  !                         !мирования и оптимизации приро-!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водоснабжения.    !                         !допользования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нормирова-!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 выбросов   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(сбросов) в орга 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низациях Комплек-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са.            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Оптимизация систе-!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 платежей за за-!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грязнение окружа-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ющей среды     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Создание нор-!Повышение эффективности  !Создание эффективной системы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мативно-информаци-!учета, обезвреживания,   !организации управления опасны-!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онной основы для  !хранения, захоронения    !ми отходами, включая учет, ис-!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эффективной систе-!опасных видов отходов.   !пользование, переработку, без-!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 управления     !Методические материалы по! опасную транспортировку и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опасными отходами !определению класса опас- !хранение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производства. Обо-!ности отходов организаций!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снование класса   !Комплекса, рекомендации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опасности отходов !по переработке и размеще-!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Комп -!нию отходов и их влиянию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лекса с использо- !на окружающую среду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ванием международ-!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ных стандартов и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соглашений. Созда-!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ние эффективных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технологий миними-!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зации, утилизации,!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обезвреживания 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опасных отходов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   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Содействие   !Сокращение аварийных вы- !Сокращение аварийных выбросов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предотвращению    !бросов (сбросов) в при-  !(сбросов) в природные объекты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аварийных ситуа - !родные объекты на 30-50%.!в 1,5-2 раза.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ий. Обеспечение   !Внедрение организационно-!Предотвращение ущерба окружаю-!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безопасносной экс-!технических мероприятий, !щей среде и здоровью населения!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плуатации основно-!позволяющих предотвратить!за счет предупреждения эколо 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 производства,  !сброс загрязняющих ве -  !гических катастроф и аварийных!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гидротехнических  !ществ (цианидов, родани- !ситуаций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сооружений в орга-!дов, тиомочевины, ионов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низациях Комплек -!тяжелых металлов) в при -!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са.               !родные водные объекты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эффек-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тивных систем  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за выбро-!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сами (сбросами),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состоянием на- !                         !       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копителей сточных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 и хвостохрани-!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лищ            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 Объем финансирования на    !  5. Источник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год, тыс. тенге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1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"90 000"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2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"100 000"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3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"10 000"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Подпрограмма 4. Реализация научных разработок путем создания малых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средних производств и освоение технологий по выпуску конкурентоспособной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продукции высокой товарной готовности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задания ! Научно-технические показатели подпрограммы 4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подпрограммы 4   !--------------------------------------------------------!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!на период 1999-2000 годы !на период 2001-2003 годы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 !             2           !                 3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Нормативно-  !Повышение степени загруз-!Расширение номенклатуры вы 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правовое, информа-!ки производственных поме-!пускаемой продукции промышлен-!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ционное и инвести-!щений и оборудования и   !ными организациями за счет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ционное содействие!занятости персонала про- !малого и среднего бизнеса на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научно-!мышленных организаций и  !20-30%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технических прог -!научных учреждений на 10-!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рамм при создании !15%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малых предпринима-!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тельских структур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Содействие   !Создание сети пилотных и !Улучшение инвестиционных воз-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устойчивому и рен-!опытных установок для ос-!можностей регионов Республики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табельному функци-!воения новых технологий  !и их экспортного потенциала на!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онированию промыш-!и производств в основных !10-15%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ленных организаций!промышленных регионах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эффектив- !республики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ного взаимодейст -!                         !       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вия их с субъекта-!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 малого и сред -!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него бизнеса   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 Реализация   !Создание сети наукоемких !Достижение доли малого и сред-!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созданной научно- !производств с выпуском   !него бизнеса в продажах техно-!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про - !конкурентоспособной про- !логий и наукоемкой продукции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дукции в промыш-  !дукции с объемом продаж  !Комплекса до 20-30%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ленных организаци-!не менее трехсот тысяч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ях малого и сред- !долларов США в год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него бизнеса      !                         !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___________________________________________________________________________!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