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ed18" w14:textId="f7fe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15 октября 1998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1998 года № 1255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передачей соответствующих полномочий закрытого акционерного общества "НСБК-групп" закрытому акционерному обществу "Фонд развития малого предпринимательства"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октября 1998 года № 1039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Правительственной целевой группы по реализации промышленной политики и государственной поддержки отечественных товаропроизводителей"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Правительственной целевой группы по реализации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промышленной политики и государственной поддержки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Умбетова Алтынбека       - президента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Смагуловича             "Фонд развития малого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вывести из указанного состава Иванова Виктора Михайловича,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Какимжанова Зейнуллу Халидолловича.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