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77d1" w14:textId="27b7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мер по поддержке отечественных товаропроизводителей</w:t>
      </w:r>
    </w:p>
    <w:p>
      <w:pPr>
        <w:spacing w:after="0"/>
        <w:ind w:left="0"/>
        <w:jc w:val="both"/>
      </w:pPr>
      <w:r>
        <w:rPr>
          <w:rFonts w:ascii="Times New Roman"/>
          <w:b w:val="false"/>
          <w:i w:val="false"/>
          <w:color w:val="000000"/>
          <w:sz w:val="28"/>
        </w:rPr>
        <w:t>Постановление Правительства Республики Казахстан от 13 ноября 1998 года № 1162.</w:t>
      </w:r>
    </w:p>
    <w:p>
      <w:pPr>
        <w:spacing w:after="0"/>
        <w:ind w:left="0"/>
        <w:jc w:val="both"/>
      </w:pPr>
      <w:bookmarkStart w:name="z0" w:id="0"/>
      <w:r>
        <w:rPr>
          <w:rFonts w:ascii="Times New Roman"/>
          <w:b w:val="false"/>
          <w:i w:val="false"/>
          <w:color w:val="000000"/>
          <w:sz w:val="28"/>
        </w:rPr>
        <w:t xml:space="preserve">
      В целях реализации мер по поддержке отечественных товаропроизводителей, предусмотренных в Послании Президента Республики Казахстан народу Казахстана 30 сентября 1998 года, Правительство Республики Казахстан ПОСТАНОВЛЯЕТ: </w:t>
      </w:r>
      <w:r>
        <w:br/>
      </w:r>
      <w:r>
        <w:rPr>
          <w:rFonts w:ascii="Times New Roman"/>
          <w:b w:val="false"/>
          <w:i w:val="false"/>
          <w:color w:val="000000"/>
          <w:sz w:val="28"/>
        </w:rPr>
        <w:t xml:space="preserve">
      1. Одобрить подготовленные Министерством энергетики, индустрии и торговли Республики Казахстан предложения по перечню проектов, предлагаемых к финансированию закрытым акционерным обществом "Фонд развития малого предпринимательства"(далее - Фонд). </w:t>
      </w:r>
      <w:r>
        <w:br/>
      </w:r>
      <w:r>
        <w:rPr>
          <w:rFonts w:ascii="Times New Roman"/>
          <w:b w:val="false"/>
          <w:i w:val="false"/>
          <w:color w:val="000000"/>
          <w:sz w:val="28"/>
        </w:rPr>
        <w:t>
      2. (Пункт 2 исключен - постановлением Правительства РК от 3 июля 2002 г. N 716 </w:t>
      </w:r>
      <w:r>
        <w:rPr>
          <w:rFonts w:ascii="Times New Roman"/>
          <w:b w:val="false"/>
          <w:i w:val="false"/>
          <w:color w:val="000000"/>
          <w:sz w:val="28"/>
        </w:rPr>
        <w:t xml:space="preserve">P020716_ </w:t>
      </w:r>
      <w:r>
        <w:rPr>
          <w:rFonts w:ascii="Times New Roman"/>
          <w:b w:val="false"/>
          <w:i w:val="false"/>
          <w:color w:val="000000"/>
          <w:sz w:val="28"/>
        </w:rPr>
        <w:t xml:space="preserve">) </w:t>
      </w:r>
      <w:r>
        <w:br/>
      </w:r>
      <w:r>
        <w:rPr>
          <w:rFonts w:ascii="Times New Roman"/>
          <w:b w:val="false"/>
          <w:i w:val="false"/>
          <w:color w:val="000000"/>
          <w:sz w:val="28"/>
        </w:rPr>
        <w:t>
      3. (Пункт 3 утратил силу - постановлением Правительства РК от 2 июня 1999 г. N 693 </w:t>
      </w:r>
      <w:r>
        <w:rPr>
          <w:rFonts w:ascii="Times New Roman"/>
          <w:b w:val="false"/>
          <w:i w:val="false"/>
          <w:color w:val="000000"/>
          <w:sz w:val="28"/>
        </w:rPr>
        <w:t xml:space="preserve">P990693_ </w:t>
      </w:r>
      <w:r>
        <w:rPr>
          <w:rFonts w:ascii="Times New Roman"/>
          <w:b w:val="false"/>
          <w:i w:val="false"/>
          <w:color w:val="000000"/>
          <w:sz w:val="28"/>
        </w:rPr>
        <w:t xml:space="preserve">) </w:t>
      </w:r>
      <w:r>
        <w:br/>
      </w:r>
      <w:r>
        <w:rPr>
          <w:rFonts w:ascii="Times New Roman"/>
          <w:b w:val="false"/>
          <w:i w:val="false"/>
          <w:color w:val="000000"/>
          <w:sz w:val="28"/>
        </w:rPr>
        <w:t xml:space="preserve">
      4. Фонду заключить кредитные соглашения с уполномоченными банками на общую сумму, эквивалентную 22 716 100 (двадцать два миллиона семьсот шестнадцать тысяч сто) долларам США. Кредиты Фонда выделяются банком сроком на 5 лет по ставке интереса (вознаграждения) 5(пять) процентов годовых. До выдачи банками второго уровня кредитов предприятиям ставка интереса (вознаграждения) по кредитам Фонда составляет 10 (десять) процентов годовых. Кредиты, не представленные предприятиям в течение трех месяцев, подлежат возврату в Фонд, в необходимых случаях Правительство имеет право установить иной срок кредитования. </w:t>
      </w:r>
      <w:r>
        <w:br/>
      </w:r>
      <w:r>
        <w:rPr>
          <w:rFonts w:ascii="Times New Roman"/>
          <w:b w:val="false"/>
          <w:i w:val="false"/>
          <w:color w:val="000000"/>
          <w:sz w:val="28"/>
        </w:rPr>
        <w:t xml:space="preserve">
      Сумму эквивалентную 27 283 900 (двадцать семь миллионов двести восемьдесят три тысячи девятьсот) долларам США использовать на увеличение уставного капитала закрытого акционерного общества "Эксимбанк Казахстан" (далее - Эксимбанк) для дальнейшего кредитования проектов в рамках программы поддержки отечественных товаропроизводителей. </w:t>
      </w:r>
      <w:r>
        <w:br/>
      </w:r>
      <w:r>
        <w:rPr>
          <w:rFonts w:ascii="Times New Roman"/>
          <w:b w:val="false"/>
          <w:i w:val="false"/>
          <w:color w:val="000000"/>
          <w:sz w:val="28"/>
        </w:rPr>
        <w:t xml:space="preserve">
      Средства в сумме, эквивалентной 22 716 100 (двадцать два миллиона семьсот шестнадцать тысяч сто) долларам США, выделенные для реализации мер по поддержке отечественных товаропроизводителей после возврата уполномоченными банками, направить на увеличение уставного капитала Фонда. </w:t>
      </w:r>
      <w:r>
        <w:br/>
      </w:r>
      <w:r>
        <w:rPr>
          <w:rFonts w:ascii="Times New Roman"/>
          <w:b w:val="false"/>
          <w:i w:val="false"/>
          <w:color w:val="000000"/>
          <w:sz w:val="28"/>
        </w:rPr>
        <w:t>
      Сноска. В пункт 4 внесены изменения - постановлениями Правительства РК от 2 июня 1999 г. N 693 </w:t>
      </w:r>
      <w:r>
        <w:rPr>
          <w:rFonts w:ascii="Times New Roman"/>
          <w:b w:val="false"/>
          <w:i w:val="false"/>
          <w:color w:val="000000"/>
          <w:sz w:val="28"/>
        </w:rPr>
        <w:t xml:space="preserve">P990693_ </w:t>
      </w:r>
      <w:r>
        <w:rPr>
          <w:rFonts w:ascii="Times New Roman"/>
          <w:b w:val="false"/>
          <w:i w:val="false"/>
          <w:color w:val="000000"/>
          <w:sz w:val="28"/>
        </w:rPr>
        <w:t>; от 29 сентября 1999 г. N 1474 </w:t>
      </w:r>
      <w:r>
        <w:rPr>
          <w:rFonts w:ascii="Times New Roman"/>
          <w:b w:val="false"/>
          <w:i w:val="false"/>
          <w:color w:val="000000"/>
          <w:sz w:val="28"/>
        </w:rPr>
        <w:t xml:space="preserve">P991474_ </w:t>
      </w:r>
      <w:r>
        <w:rPr>
          <w:rFonts w:ascii="Times New Roman"/>
          <w:b w:val="false"/>
          <w:i w:val="false"/>
          <w:color w:val="000000"/>
          <w:sz w:val="28"/>
        </w:rPr>
        <w:t>; от 25 ноября 1999 г. N 1789 </w:t>
      </w:r>
      <w:r>
        <w:rPr>
          <w:rFonts w:ascii="Times New Roman"/>
          <w:b w:val="false"/>
          <w:i w:val="false"/>
          <w:color w:val="000000"/>
          <w:sz w:val="28"/>
        </w:rPr>
        <w:t xml:space="preserve">Р991789_ </w:t>
      </w:r>
      <w:r>
        <w:rPr>
          <w:rFonts w:ascii="Times New Roman"/>
          <w:b w:val="false"/>
          <w:i w:val="false"/>
          <w:color w:val="000000"/>
          <w:sz w:val="28"/>
        </w:rPr>
        <w:t>; от 3 июля 2002 г. N 716 </w:t>
      </w:r>
      <w:r>
        <w:rPr>
          <w:rFonts w:ascii="Times New Roman"/>
          <w:b w:val="false"/>
          <w:i w:val="false"/>
          <w:color w:val="000000"/>
          <w:sz w:val="28"/>
        </w:rPr>
        <w:t xml:space="preserve">P020716_ </w:t>
      </w:r>
      <w:r>
        <w:rPr>
          <w:rFonts w:ascii="Times New Roman"/>
          <w:b w:val="false"/>
          <w:i w:val="false"/>
          <w:color w:val="000000"/>
          <w:sz w:val="28"/>
        </w:rPr>
        <w:t xml:space="preserve">. </w:t>
      </w:r>
      <w:r>
        <w:br/>
      </w:r>
      <w:r>
        <w:rPr>
          <w:rFonts w:ascii="Times New Roman"/>
          <w:b w:val="false"/>
          <w:i w:val="false"/>
          <w:color w:val="000000"/>
          <w:sz w:val="28"/>
        </w:rPr>
        <w:t xml:space="preserve">
      5. Установить для уполномоченных банков и Эксимбанка следующие обязательные требования: </w:t>
      </w:r>
      <w:r>
        <w:br/>
      </w:r>
      <w:r>
        <w:rPr>
          <w:rFonts w:ascii="Times New Roman"/>
          <w:b w:val="false"/>
          <w:i w:val="false"/>
          <w:color w:val="000000"/>
          <w:sz w:val="28"/>
        </w:rPr>
        <w:t xml:space="preserve">
      маржа по кредитам для инвестиций в основной капитал для уполномоченных банков не должна превышать 3 (три) процентов годовых, для Эксимбанка - 8 (восемь) процентов годовых, в оборотный капитал для уполномоченных банков - 5 (пять) процентов годовых, для Эксимбанка - 10 (десять) процентов годовых; </w:t>
      </w:r>
      <w:r>
        <w:br/>
      </w:r>
      <w:r>
        <w:rPr>
          <w:rFonts w:ascii="Times New Roman"/>
          <w:b w:val="false"/>
          <w:i w:val="false"/>
          <w:color w:val="000000"/>
          <w:sz w:val="28"/>
        </w:rPr>
        <w:t xml:space="preserve">
      максимальный объем финансирования уполномоченными банками одного проекта не должен превышать суммы эквивалентной 6 (шесть) миллионам долларам США. </w:t>
      </w:r>
      <w:r>
        <w:br/>
      </w:r>
      <w:r>
        <w:rPr>
          <w:rFonts w:ascii="Times New Roman"/>
          <w:b w:val="false"/>
          <w:i w:val="false"/>
          <w:color w:val="000000"/>
          <w:sz w:val="28"/>
        </w:rPr>
        <w:t>
      Сноска. Пункт 5 - в редакции постановления Правительства РК от 25 ноября 1999 г. N 1789 </w:t>
      </w:r>
      <w:r>
        <w:rPr>
          <w:rFonts w:ascii="Times New Roman"/>
          <w:b w:val="false"/>
          <w:i w:val="false"/>
          <w:color w:val="000000"/>
          <w:sz w:val="28"/>
        </w:rPr>
        <w:t xml:space="preserve">P991789_ </w:t>
      </w:r>
      <w:r>
        <w:rPr>
          <w:rFonts w:ascii="Times New Roman"/>
          <w:b w:val="false"/>
          <w:i w:val="false"/>
          <w:color w:val="000000"/>
          <w:sz w:val="28"/>
        </w:rPr>
        <w:t xml:space="preserve">. </w:t>
      </w:r>
      <w:r>
        <w:br/>
      </w:r>
      <w:r>
        <w:rPr>
          <w:rFonts w:ascii="Times New Roman"/>
          <w:b w:val="false"/>
          <w:i w:val="false"/>
          <w:color w:val="000000"/>
          <w:sz w:val="28"/>
        </w:rPr>
        <w:t xml:space="preserve">
      6. Контроль за исполнением настоящего постановления возложить на Министра энергетики, индустрии и торговли Республики Казахстан. </w:t>
      </w:r>
      <w:r>
        <w:br/>
      </w:r>
      <w:r>
        <w:rPr>
          <w:rFonts w:ascii="Times New Roman"/>
          <w:b w:val="false"/>
          <w:i w:val="false"/>
          <w:color w:val="000000"/>
          <w:sz w:val="28"/>
        </w:rPr>
        <w:t xml:space="preserve">
      7. Настоящее постановление вводится в действие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