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3aaa" w14:textId="a3e3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адвокатских услуг Антуана Биде и судебного поверенного Апелляционного Суда города Парижа Мэтра Шанталь Боден-Казал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1998 года N 10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государства и своевременной подачи апелляционной жалобы в Апелляционный Суд города Парижа на решения Парижского Торгового Суда по искам компании МТР Металз, Табани и МеталзРуссия, а также в соответствии с подписанным договором между Правительством Республики Казахстан и адвокатом Антуаном Биде от 6 октября 1997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за счет средств резервного фонда Правительство Республики Казахстан на 199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оплату расходов и гонораров адвоката Антуана Биде на сумму, эквивалентную 12 473,66 (двенадцать тысяч четыреста семьдесят три доллара США, шестьдесят шесть центов) долларам США, а также аванса в счет будущих расходов и гонораров на сумму, эквивалентную 120 000 (сто двадцать тысяч) французским фран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оплату аванса в счет будущих расходов и гонораров на сумму, эквивалентную 80 000 (восемьдесят тысяч) французским франкам, судебному поверенному Апелляционного Суда города Парижа Мэтру Шанталь Боден-Казал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обеспечить отчетность по использованию средств выделяем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пункта 1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водится  в действие со дн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: Жакупова Э.А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