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f97c" w14:textId="2ebf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16 января 1998 года N 17 и от 19 февраля 1998 года N 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1998 года N 1053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30 июня 1998 г. N 3986 </w:t>
      </w:r>
      <w:r>
        <w:rPr>
          <w:rFonts w:ascii="Times New Roman"/>
          <w:b w:val="false"/>
          <w:i w:val="false"/>
          <w:color w:val="000000"/>
          <w:sz w:val="28"/>
        </w:rPr>
        <w:t xml:space="preserve">U983986_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дальнейших мерах по оптимизации органов государственного управления"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некоторые решения Правительства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постановлении Правительства Республики Казахстан от 16 января 1998 года N 17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P980017_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Плане законопроектных работ Правительства Республики Казахстан на 1998 год":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1 пункта 3 слова "Агентством по стратегическому планированию и реформам" заменить словами "Министерством энергетики, индустрии и торговли";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6 слова "и Агентство по стратегическому планированию и реформам"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законопроектных работ Правительства Республики Казахстан на 1998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строках, порядковые номера 5, 7, 21, 27, 28, 31, 35, 37,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 слова "АСПР" дополнить словом "(по согласованию)";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строку, порядковый номер 29,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в строке, порядковый номер 38, слово "АСПР" заменить словами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"Комитет Республики Казахстан по регулированию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монополий и защите конкуренции";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строку, порядковый номер 39,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5) в строке, порядковый номер 41а, после слова "АСПР" дополнить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словом "(по согласованию)";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6) в строках, порядковые номера 42, 48, слово "АСПР"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7) строку, порядковый номер 43,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8) дополнить строками, порядковые номера 48-1, 48-2, 48-3,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48-4, 48-5, 48-6,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"48-1 Об антидемпинге МЭИТ, Минсельхоз  октябрь  ноябрь  декабрь;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48-2 О субсидиях и         МЭИТ,       октябрь  ноябрь  декабрь;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компенсационных мерах   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48-3 О стандартизации      МЭИТ        октябрь  ноябрь  декабрь;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48-4 О сертификации        МЭИТ        октябрь  ноябрь  декабрь;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48-5 О внесении изменений  МЭИТ,       ноябрь   декабрь декабрь;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дополнений в Указ        Минфин,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Президента Республики      Минюст,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Казахстан, имеющий силу    Минтранском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Закона, "О лицензировании"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48-6 О государственном     Минэнерго,  ноябрь   декабрь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резерве                    Минфин,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КЧС,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Минобороны,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МВД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АСПР (по согласованию)".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(Пункт 2 утратил силу - постановлением Правительства РК от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августа 1999 г. N 1108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P991108_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законную силу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