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19b1" w14:textId="16a1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военной кафедры в Международном Казахско-Турецком университете имени Х.А.Ясави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1998 г. N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из числа студентов - граждан Республики Казахстан Международного Казахско-Турецкого университета имени Х.А.Ясави для системы Министерства обороны Республики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1999 году в Международном Казахско-Турецком университете имени Х.А.Ясави военную кафедру в пределах расходов и штатной численности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образования, культуры и здравоохранения совместно с Министерством обороны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утвердить структуру и штатную численность военной кафедры;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военную кафедру командно-преподавательским составом и учебно-вспомогательным персоналом;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и утвердить учебные планы, программы с учетом профиля военной подготовки.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для проведения учебного процесса обеспечить военную кафедру военным имуществом в соответствии с профилем военной подготовки и учебными планами.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