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a701" w14:textId="20ba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февраля 1998 г.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1998 г. N 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оперативного управления объемами финансирования капитальных вложений за счет средств республиканского бюджета по объектам основного заказчика -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10 февраля 1998 г. N 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строительстве первоочередных объектов развития города Акмолы в 1998 году"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"Разрешить Управлению Делами Президента Республики Казахстан перераспределять в течение 1998 года объемы финансирования между объектами, заказчиком которых оно выступает, включенными в перечень первоочередных объектов развития города Астаны, финансируемых за счет средств республиканского бюджета, в пределах их общего годового объема финансирования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